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4D41C" w14:textId="77777777" w:rsidR="00B75D4B" w:rsidRPr="00B656D4" w:rsidRDefault="008175A5" w:rsidP="008175A5">
      <w:pPr>
        <w:pStyle w:val="Heading1"/>
        <w:ind w:left="1440"/>
        <w:jc w:val="center"/>
        <w:rPr>
          <w:szCs w:val="48"/>
        </w:rPr>
      </w:pPr>
      <w:bookmarkStart w:id="0" w:name="_GoBack"/>
      <w:bookmarkEnd w:id="0"/>
      <w:r>
        <w:rPr>
          <w:szCs w:val="48"/>
        </w:rPr>
        <w:t>HR DIAGRAMS OF STAR CLUSTERS</w:t>
      </w:r>
    </w:p>
    <w:p w14:paraId="0DDA2884" w14:textId="77777777" w:rsidR="00B75D4B" w:rsidRDefault="00B75D4B" w:rsidP="00B75D4B">
      <w:pPr>
        <w:ind w:left="720"/>
        <w:rPr>
          <w:sz w:val="32"/>
        </w:rPr>
      </w:pPr>
    </w:p>
    <w:p w14:paraId="05510A7A" w14:textId="77777777" w:rsidR="00B75D4B" w:rsidRDefault="00B75D4B" w:rsidP="00B75D4B">
      <w:pPr>
        <w:ind w:left="720"/>
        <w:rPr>
          <w:sz w:val="32"/>
        </w:rPr>
      </w:pPr>
      <w:r>
        <w:rPr>
          <w:sz w:val="32"/>
        </w:rPr>
        <w:t>Student Manual</w:t>
      </w:r>
    </w:p>
    <w:p w14:paraId="6E60B1AB" w14:textId="77777777" w:rsidR="00692C94" w:rsidRDefault="00B75D4B" w:rsidP="00692C94">
      <w:pPr>
        <w:pStyle w:val="BodyTextIndent"/>
        <w:ind w:left="0"/>
        <w:jc w:val="right"/>
      </w:pPr>
      <w:r>
        <w:t>A M</w:t>
      </w:r>
      <w:r w:rsidR="00692C94">
        <w:t>anual to Accompany Software for</w:t>
      </w:r>
    </w:p>
    <w:p w14:paraId="110B987B" w14:textId="0E8CE29A" w:rsidR="00B75D4B" w:rsidRDefault="00B75D4B" w:rsidP="00692C94">
      <w:pPr>
        <w:pStyle w:val="BodyTextIndent"/>
        <w:ind w:left="0"/>
        <w:jc w:val="right"/>
      </w:pPr>
      <w:proofErr w:type="gramStart"/>
      <w:r>
        <w:t>the</w:t>
      </w:r>
      <w:proofErr w:type="gramEnd"/>
      <w:r>
        <w:t xml:space="preserve"> Intr</w:t>
      </w:r>
      <w:r w:rsidR="00FA75D2">
        <w:t>oductory Astronomy Lab Exercise</w:t>
      </w:r>
    </w:p>
    <w:p w14:paraId="7ABFE0AF" w14:textId="626397C4" w:rsidR="00FA75D2" w:rsidRDefault="004C75C7" w:rsidP="00692C94">
      <w:pPr>
        <w:pStyle w:val="BodyTextIndent"/>
        <w:ind w:left="0"/>
        <w:jc w:val="right"/>
      </w:pPr>
      <w:r w:rsidRPr="004C75C7">
        <w:t>Edited by Brad Knockel, CNM Community College, 2015</w:t>
      </w:r>
    </w:p>
    <w:p w14:paraId="04E555F8" w14:textId="77777777" w:rsidR="002C6D39" w:rsidRPr="00FA2A5B" w:rsidRDefault="002C6D39" w:rsidP="00FA2A5B">
      <w:pPr>
        <w:pStyle w:val="BodyTextIndent"/>
      </w:pPr>
    </w:p>
    <w:p w14:paraId="6D1FAFCE" w14:textId="77777777" w:rsidR="00B75D4B" w:rsidRDefault="00B75D4B" w:rsidP="00B75D4B"/>
    <w:p w14:paraId="73A8722F" w14:textId="77777777" w:rsidR="008D66FD" w:rsidRDefault="008D66FD" w:rsidP="00B75D4B">
      <w:pPr>
        <w:jc w:val="center"/>
        <w:sectPr w:rsidR="008D66FD">
          <w:headerReference w:type="even" r:id="rId8"/>
          <w:headerReference w:type="default" r:id="rId9"/>
          <w:pgSz w:w="12240" w:h="15840"/>
          <w:pgMar w:top="1440" w:right="1800" w:bottom="1440" w:left="1800" w:header="720" w:footer="720" w:gutter="0"/>
          <w:cols w:space="720"/>
          <w:docGrid w:linePitch="360"/>
        </w:sectPr>
      </w:pPr>
    </w:p>
    <w:p w14:paraId="20317B20" w14:textId="77777777" w:rsidR="008D66FD" w:rsidRDefault="007C5224" w:rsidP="00B75D4B">
      <w:pPr>
        <w:jc w:val="center"/>
        <w:sectPr w:rsidR="008D66FD" w:rsidSect="008D66FD">
          <w:type w:val="continuous"/>
          <w:pgSz w:w="12240" w:h="15840"/>
          <w:pgMar w:top="1440" w:right="1800" w:bottom="1440" w:left="1800" w:header="720" w:footer="720" w:gutter="0"/>
          <w:cols w:space="720"/>
          <w:docGrid w:linePitch="360"/>
        </w:sectPr>
      </w:pPr>
      <w:r>
        <w:rPr>
          <w:noProof/>
        </w:rPr>
        <w:lastRenderedPageBreak/>
        <w:drawing>
          <wp:inline distT="0" distB="0" distL="0" distR="0" wp14:anchorId="26F40A35" wp14:editId="7B386AFE">
            <wp:extent cx="5575300" cy="3771900"/>
            <wp:effectExtent l="0" t="0" r="12700" b="12700"/>
            <wp:docPr id="1" name="Picture 1" descr="CLST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STRL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00" cy="3771900"/>
                    </a:xfrm>
                    <a:prstGeom prst="rect">
                      <a:avLst/>
                    </a:prstGeom>
                    <a:noFill/>
                    <a:ln>
                      <a:noFill/>
                    </a:ln>
                  </pic:spPr>
                </pic:pic>
              </a:graphicData>
            </a:graphic>
          </wp:inline>
        </w:drawing>
      </w:r>
    </w:p>
    <w:p w14:paraId="254D2C74" w14:textId="77777777" w:rsidR="0081290B" w:rsidRDefault="0081290B" w:rsidP="00B75D4B">
      <w:pPr>
        <w:jc w:val="center"/>
      </w:pPr>
    </w:p>
    <w:p w14:paraId="07CFD7B2" w14:textId="77777777" w:rsidR="0081290B" w:rsidRDefault="0081290B" w:rsidP="00FA75D2"/>
    <w:p w14:paraId="4B928DA6" w14:textId="77777777" w:rsidR="0081290B" w:rsidRDefault="0081290B" w:rsidP="00B75D4B">
      <w:pPr>
        <w:jc w:val="center"/>
      </w:pPr>
    </w:p>
    <w:p w14:paraId="5050E5CE" w14:textId="77777777" w:rsidR="0081290B" w:rsidRDefault="0081290B" w:rsidP="00B75D4B">
      <w:pPr>
        <w:jc w:val="center"/>
      </w:pPr>
    </w:p>
    <w:tbl>
      <w:tblPr>
        <w:tblW w:w="9648" w:type="dxa"/>
        <w:tblLook w:val="0000" w:firstRow="0" w:lastRow="0" w:firstColumn="0" w:lastColumn="0" w:noHBand="0" w:noVBand="0"/>
      </w:tblPr>
      <w:tblGrid>
        <w:gridCol w:w="6768"/>
        <w:gridCol w:w="2880"/>
      </w:tblGrid>
      <w:tr w:rsidR="00B75D4B" w14:paraId="457A0300" w14:textId="77777777">
        <w:tc>
          <w:tcPr>
            <w:tcW w:w="6768" w:type="dxa"/>
          </w:tcPr>
          <w:p w14:paraId="4A8CFB22" w14:textId="77777777" w:rsidR="00B75D4B" w:rsidRDefault="00B75D4B" w:rsidP="00392359">
            <w:pPr>
              <w:autoSpaceDE w:val="0"/>
              <w:autoSpaceDN w:val="0"/>
              <w:adjustRightInd w:val="0"/>
              <w:rPr>
                <w:sz w:val="20"/>
                <w:szCs w:val="20"/>
              </w:rPr>
            </w:pPr>
            <w:r>
              <w:rPr>
                <w:color w:val="000000"/>
                <w:sz w:val="20"/>
                <w:szCs w:val="20"/>
              </w:rPr>
              <w:t>Department of Physics</w:t>
            </w:r>
          </w:p>
          <w:p w14:paraId="1D8B2564" w14:textId="77777777" w:rsidR="00B75D4B" w:rsidRDefault="00B75D4B" w:rsidP="00392359">
            <w:pPr>
              <w:autoSpaceDE w:val="0"/>
              <w:autoSpaceDN w:val="0"/>
              <w:adjustRightInd w:val="0"/>
              <w:rPr>
                <w:sz w:val="20"/>
                <w:szCs w:val="20"/>
              </w:rPr>
            </w:pPr>
            <w:r>
              <w:rPr>
                <w:sz w:val="20"/>
                <w:szCs w:val="20"/>
              </w:rPr>
              <w:t>Gettysburg College</w:t>
            </w:r>
          </w:p>
          <w:p w14:paraId="7E261F3A" w14:textId="77777777" w:rsidR="00B75D4B" w:rsidRDefault="00B75D4B" w:rsidP="00392359">
            <w:pPr>
              <w:autoSpaceDE w:val="0"/>
              <w:autoSpaceDN w:val="0"/>
              <w:adjustRightInd w:val="0"/>
              <w:rPr>
                <w:sz w:val="20"/>
                <w:szCs w:val="20"/>
              </w:rPr>
            </w:pPr>
            <w:r>
              <w:rPr>
                <w:sz w:val="20"/>
                <w:szCs w:val="20"/>
              </w:rPr>
              <w:t>Gettysburg, PA  17325</w:t>
            </w:r>
          </w:p>
          <w:p w14:paraId="1788F33A" w14:textId="77777777" w:rsidR="00B75D4B" w:rsidRDefault="00B75D4B" w:rsidP="00392359">
            <w:pPr>
              <w:autoSpaceDE w:val="0"/>
              <w:autoSpaceDN w:val="0"/>
              <w:adjustRightInd w:val="0"/>
              <w:rPr>
                <w:sz w:val="20"/>
                <w:szCs w:val="20"/>
              </w:rPr>
            </w:pPr>
            <w:r>
              <w:rPr>
                <w:sz w:val="20"/>
                <w:szCs w:val="20"/>
              </w:rPr>
              <w:t>Telephone: (717) 337-6028</w:t>
            </w:r>
          </w:p>
          <w:p w14:paraId="7BE7B4FC" w14:textId="77777777" w:rsidR="00B75D4B" w:rsidRDefault="00B75D4B" w:rsidP="00392359">
            <w:pPr>
              <w:rPr>
                <w:sz w:val="20"/>
                <w:szCs w:val="20"/>
              </w:rPr>
            </w:pPr>
            <w:proofErr w:type="gramStart"/>
            <w:r>
              <w:rPr>
                <w:sz w:val="20"/>
                <w:szCs w:val="20"/>
              </w:rPr>
              <w:t>email</w:t>
            </w:r>
            <w:proofErr w:type="gramEnd"/>
            <w:r>
              <w:rPr>
                <w:sz w:val="20"/>
                <w:szCs w:val="20"/>
              </w:rPr>
              <w:t xml:space="preserve">: </w:t>
            </w:r>
            <w:hyperlink r:id="rId11" w:history="1">
              <w:r w:rsidRPr="00045B05">
                <w:rPr>
                  <w:rStyle w:val="Hyperlink"/>
                  <w:sz w:val="20"/>
                  <w:szCs w:val="20"/>
                </w:rPr>
                <w:t>clea@gettysburg.edu</w:t>
              </w:r>
            </w:hyperlink>
          </w:p>
          <w:p w14:paraId="03171B3D" w14:textId="77777777" w:rsidR="00B75D4B" w:rsidRDefault="00B75D4B" w:rsidP="00392359">
            <w:pPr>
              <w:rPr>
                <w:sz w:val="20"/>
                <w:szCs w:val="20"/>
              </w:rPr>
            </w:pPr>
          </w:p>
          <w:p w14:paraId="287CB805" w14:textId="77777777" w:rsidR="00B75D4B" w:rsidRPr="00DE31F7" w:rsidRDefault="00B75D4B" w:rsidP="00392359">
            <w:pPr>
              <w:rPr>
                <w:b/>
                <w:i/>
                <w:sz w:val="20"/>
                <w:szCs w:val="20"/>
              </w:rPr>
            </w:pPr>
            <w:r w:rsidRPr="00DE31F7">
              <w:rPr>
                <w:b/>
                <w:i/>
                <w:sz w:val="20"/>
                <w:szCs w:val="20"/>
              </w:rPr>
              <w:t>Database, Software, and Manuals prepared by:</w:t>
            </w:r>
          </w:p>
          <w:p w14:paraId="53AC6EE2" w14:textId="77777777" w:rsidR="00B75D4B" w:rsidRDefault="00B75D4B" w:rsidP="00392359">
            <w:pPr>
              <w:rPr>
                <w:sz w:val="20"/>
                <w:szCs w:val="20"/>
              </w:rPr>
            </w:pPr>
            <w:r>
              <w:rPr>
                <w:sz w:val="20"/>
                <w:szCs w:val="20"/>
              </w:rPr>
              <w:t>Glenn Snyder</w:t>
            </w:r>
            <w:r w:rsidR="0081290B">
              <w:rPr>
                <w:sz w:val="20"/>
                <w:szCs w:val="20"/>
              </w:rPr>
              <w:t xml:space="preserve"> and Laurence Marschall</w:t>
            </w:r>
            <w:r>
              <w:rPr>
                <w:sz w:val="20"/>
                <w:szCs w:val="20"/>
              </w:rPr>
              <w:t xml:space="preserve"> (CLEA PROJECT, Gettysburg College)</w:t>
            </w:r>
          </w:p>
          <w:p w14:paraId="1926C77E" w14:textId="77777777" w:rsidR="00B75D4B" w:rsidRDefault="00B75D4B" w:rsidP="00392359">
            <w:r>
              <w:rPr>
                <w:sz w:val="20"/>
                <w:szCs w:val="20"/>
              </w:rPr>
              <w:t xml:space="preserve">     </w:t>
            </w:r>
          </w:p>
        </w:tc>
        <w:tc>
          <w:tcPr>
            <w:tcW w:w="2880" w:type="dxa"/>
          </w:tcPr>
          <w:p w14:paraId="7FBFFC1E" w14:textId="77777777" w:rsidR="00B75D4B" w:rsidRDefault="00B75D4B" w:rsidP="00392359">
            <w:pPr>
              <w:rPr>
                <w:color w:val="000000"/>
                <w:sz w:val="20"/>
                <w:szCs w:val="20"/>
              </w:rPr>
            </w:pPr>
          </w:p>
          <w:p w14:paraId="033818D1" w14:textId="77777777" w:rsidR="002C6D39" w:rsidRDefault="002C6D39" w:rsidP="002C6D39">
            <w:pPr>
              <w:widowControl w:val="0"/>
              <w:autoSpaceDE w:val="0"/>
              <w:autoSpaceDN w:val="0"/>
              <w:adjustRightInd w:val="0"/>
              <w:rPr>
                <w:rFonts w:ascii="Times" w:hAnsi="Times" w:cs="Times"/>
              </w:rPr>
            </w:pPr>
            <w:r>
              <w:rPr>
                <w:rFonts w:ascii="Times" w:hAnsi="Times" w:cs="Times"/>
                <w:noProof/>
              </w:rPr>
              <w:drawing>
                <wp:inline distT="0" distB="0" distL="0" distR="0" wp14:anchorId="3E6D8703" wp14:editId="0AE157EF">
                  <wp:extent cx="965200" cy="685800"/>
                  <wp:effectExtent l="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685800"/>
                          </a:xfrm>
                          <a:prstGeom prst="rect">
                            <a:avLst/>
                          </a:prstGeom>
                          <a:noFill/>
                          <a:ln>
                            <a:noFill/>
                          </a:ln>
                        </pic:spPr>
                      </pic:pic>
                    </a:graphicData>
                  </a:graphic>
                </wp:inline>
              </w:drawing>
            </w:r>
            <w:r>
              <w:rPr>
                <w:rFonts w:ascii="Times" w:hAnsi="Times" w:cs="Times"/>
              </w:rPr>
              <w:t xml:space="preserve"> </w:t>
            </w:r>
          </w:p>
          <w:p w14:paraId="1A1CBE9A" w14:textId="77777777" w:rsidR="00B75D4B" w:rsidRDefault="00B75D4B" w:rsidP="00392359">
            <w:pPr>
              <w:rPr>
                <w:color w:val="000000"/>
                <w:sz w:val="20"/>
                <w:szCs w:val="20"/>
              </w:rPr>
            </w:pPr>
          </w:p>
          <w:p w14:paraId="5BC8E806" w14:textId="77777777" w:rsidR="00B75D4B" w:rsidRDefault="00B75D4B" w:rsidP="00392359">
            <w:r>
              <w:rPr>
                <w:color w:val="000000"/>
                <w:sz w:val="20"/>
                <w:szCs w:val="20"/>
              </w:rPr>
              <w:t>Contemporary Laboratory Experiences in Astronomy</w:t>
            </w:r>
          </w:p>
        </w:tc>
      </w:tr>
    </w:tbl>
    <w:p w14:paraId="74D1E226" w14:textId="77777777" w:rsidR="00B75D4B" w:rsidRDefault="00B75D4B" w:rsidP="00B75D4B"/>
    <w:p w14:paraId="32DDD320" w14:textId="77777777" w:rsidR="00B75D4B" w:rsidRDefault="00B75D4B" w:rsidP="00B75D4B"/>
    <w:p w14:paraId="02F94E44" w14:textId="77777777" w:rsidR="00B75D4B" w:rsidRDefault="00B75D4B" w:rsidP="00B75D4B">
      <w:pPr>
        <w:pStyle w:val="TOCtitle"/>
        <w:rPr>
          <w:color w:val="auto"/>
        </w:rPr>
      </w:pPr>
      <w:r>
        <w:br w:type="page"/>
      </w:r>
      <w:r>
        <w:rPr>
          <w:color w:val="auto"/>
        </w:rPr>
        <w:lastRenderedPageBreak/>
        <w:t>Contents</w:t>
      </w:r>
      <w:r>
        <w:rPr>
          <w:color w:val="auto"/>
        </w:rPr>
        <w:fldChar w:fldCharType="begin"/>
      </w:r>
      <w:r>
        <w:rPr>
          <w:sz w:val="20"/>
        </w:rPr>
        <w:instrText>tc "</w:instrText>
      </w:r>
      <w:r>
        <w:rPr>
          <w:color w:val="auto"/>
        </w:rPr>
        <w:instrText>Contents"</w:instrText>
      </w:r>
      <w:r>
        <w:rPr>
          <w:color w:val="auto"/>
        </w:rPr>
        <w:fldChar w:fldCharType="end"/>
      </w:r>
    </w:p>
    <w:p w14:paraId="313C3FCD" w14:textId="77777777" w:rsidR="00B75D4B" w:rsidRPr="00FF79A3" w:rsidRDefault="00B75D4B" w:rsidP="0032462B">
      <w:pPr>
        <w:pStyle w:val="TOCHeading"/>
        <w:ind w:left="0" w:firstLine="0"/>
        <w:rPr>
          <w:color w:val="FF0000"/>
        </w:rPr>
      </w:pPr>
    </w:p>
    <w:p w14:paraId="6F685EAF" w14:textId="77777777" w:rsidR="00B75D4B" w:rsidRDefault="00B75D4B" w:rsidP="00917B7D">
      <w:pPr>
        <w:tabs>
          <w:tab w:val="right" w:leader="dot" w:pos="9720"/>
        </w:tabs>
        <w:autoSpaceDE w:val="0"/>
        <w:autoSpaceDN w:val="0"/>
        <w:adjustRightInd w:val="0"/>
        <w:rPr>
          <w:b/>
          <w:bCs/>
          <w:sz w:val="20"/>
        </w:rPr>
      </w:pPr>
    </w:p>
    <w:p w14:paraId="12054DCC" w14:textId="77777777" w:rsidR="007D264E" w:rsidRDefault="00DC348E" w:rsidP="00B74782">
      <w:pPr>
        <w:pStyle w:val="TOCHeading"/>
      </w:pPr>
      <w:r>
        <w:t>Learning Goals</w:t>
      </w:r>
      <w:r w:rsidR="00917B7D">
        <w:t xml:space="preserve"> and Procedural Objectives</w:t>
      </w:r>
      <w:r w:rsidR="00B75D4B">
        <w:tab/>
      </w:r>
      <w:r w:rsidR="00B74782">
        <w:t>3</w:t>
      </w:r>
    </w:p>
    <w:p w14:paraId="70864613" w14:textId="77777777" w:rsidR="00944036" w:rsidRDefault="00944036" w:rsidP="00B74782">
      <w:pPr>
        <w:pStyle w:val="TOCHeading"/>
        <w:ind w:left="0" w:firstLine="0"/>
      </w:pPr>
    </w:p>
    <w:p w14:paraId="6A3B453B" w14:textId="77777777" w:rsidR="00DC348E" w:rsidRDefault="00593407" w:rsidP="00B74782">
      <w:pPr>
        <w:pStyle w:val="TOCHeading"/>
        <w:ind w:left="0" w:firstLine="0"/>
      </w:pPr>
      <w:r>
        <w:t>Introduction: HR Diagrams and Their Uses</w:t>
      </w:r>
      <w:r w:rsidR="002850AA">
        <w:t xml:space="preserve"> </w:t>
      </w:r>
      <w:r w:rsidR="002850AA">
        <w:tab/>
      </w:r>
      <w:r w:rsidR="00B74782">
        <w:t>4</w:t>
      </w:r>
    </w:p>
    <w:p w14:paraId="7EDBCBDC" w14:textId="77777777" w:rsidR="00DC348E" w:rsidRDefault="00DC348E" w:rsidP="00B74782">
      <w:pPr>
        <w:pStyle w:val="TOCHeading"/>
        <w:ind w:left="0"/>
      </w:pPr>
    </w:p>
    <w:p w14:paraId="5128B88C" w14:textId="77777777" w:rsidR="00B75D4B" w:rsidRDefault="007D264E" w:rsidP="00B74782">
      <w:pPr>
        <w:pStyle w:val="TOCHeading"/>
        <w:ind w:left="0"/>
      </w:pPr>
      <w:r>
        <w:tab/>
      </w:r>
      <w:r w:rsidR="00DC348E">
        <w:t>Software Users</w:t>
      </w:r>
      <w:r w:rsidR="00B75D4B">
        <w:t xml:space="preserve"> Guide</w:t>
      </w:r>
      <w:r w:rsidR="00B651DC">
        <w:t xml:space="preserve"> ANALYZING THE HR DIAGRAMS OF STAR CLUSTERS</w:t>
      </w:r>
      <w:r w:rsidR="00B75D4B">
        <w:tab/>
      </w:r>
      <w:r w:rsidR="00B74782">
        <w:t>8</w:t>
      </w:r>
    </w:p>
    <w:p w14:paraId="223CB5FE" w14:textId="77777777" w:rsidR="00B75D4B" w:rsidRDefault="00B75D4B" w:rsidP="00B74782">
      <w:pPr>
        <w:pStyle w:val="TOCHeading"/>
        <w:ind w:left="0"/>
      </w:pPr>
    </w:p>
    <w:p w14:paraId="0E1E90AB" w14:textId="77777777" w:rsidR="00B75D4B" w:rsidRDefault="007D264E" w:rsidP="00B74782">
      <w:pPr>
        <w:pStyle w:val="TOCHeading"/>
      </w:pPr>
      <w:r>
        <w:tab/>
      </w:r>
      <w:r w:rsidR="006F36C0">
        <w:t xml:space="preserve">Starting the </w:t>
      </w:r>
      <w:r w:rsidR="00B74782">
        <w:t>Program</w:t>
      </w:r>
      <w:r w:rsidR="00B74782">
        <w:tab/>
        <w:t>8</w:t>
      </w:r>
    </w:p>
    <w:p w14:paraId="45A096DC" w14:textId="77777777" w:rsidR="00B75D4B" w:rsidRDefault="00B75D4B" w:rsidP="00B74782">
      <w:pPr>
        <w:pStyle w:val="TOCHeading"/>
      </w:pPr>
    </w:p>
    <w:p w14:paraId="3CC84C3D" w14:textId="77777777" w:rsidR="00B75D4B" w:rsidRDefault="007D264E" w:rsidP="00B74782">
      <w:pPr>
        <w:pStyle w:val="TOCHeading"/>
      </w:pPr>
      <w:r>
        <w:tab/>
      </w:r>
      <w:r w:rsidR="00B74782">
        <w:t>Accessing the Help Files</w:t>
      </w:r>
      <w:r w:rsidR="00B74782">
        <w:tab/>
        <w:t>8</w:t>
      </w:r>
    </w:p>
    <w:p w14:paraId="6B21A396" w14:textId="77777777" w:rsidR="00B75D4B" w:rsidRDefault="00B75D4B" w:rsidP="00B74782">
      <w:pPr>
        <w:pStyle w:val="TOCHeading"/>
      </w:pPr>
    </w:p>
    <w:p w14:paraId="048DB31F" w14:textId="77777777" w:rsidR="00B75D4B" w:rsidRDefault="007D264E" w:rsidP="00B74782">
      <w:pPr>
        <w:pStyle w:val="TOCHeading"/>
      </w:pPr>
      <w:r>
        <w:tab/>
      </w:r>
      <w:proofErr w:type="gramStart"/>
      <w:r w:rsidR="00CE2428" w:rsidRPr="00CE2428">
        <w:t>Displaying  Stored</w:t>
      </w:r>
      <w:proofErr w:type="gramEnd"/>
      <w:r w:rsidR="00CE2428" w:rsidRPr="00CE2428">
        <w:t xml:space="preserve"> Data for Clusters on a HR diagram</w:t>
      </w:r>
      <w:r w:rsidR="00B74782">
        <w:tab/>
        <w:t>8</w:t>
      </w:r>
    </w:p>
    <w:p w14:paraId="4B1D6907" w14:textId="77777777" w:rsidR="00CE2428" w:rsidRDefault="00CE2428" w:rsidP="00B74782">
      <w:pPr>
        <w:pStyle w:val="TOCHeading"/>
      </w:pPr>
    </w:p>
    <w:p w14:paraId="4253174C" w14:textId="77777777" w:rsidR="00CE2428" w:rsidRDefault="0090323E" w:rsidP="00B74782">
      <w:pPr>
        <w:pStyle w:val="TOCHeading"/>
        <w:ind w:left="720"/>
      </w:pPr>
      <w:r w:rsidRPr="0090323E">
        <w:t>Fitting a Zero-Age Main Sequence to the Cluster Data: Determining Distance.</w:t>
      </w:r>
      <w:r w:rsidR="00B74782">
        <w:tab/>
        <w:t>10</w:t>
      </w:r>
    </w:p>
    <w:p w14:paraId="08B18BB7" w14:textId="77777777" w:rsidR="006F36C0" w:rsidRDefault="006F36C0" w:rsidP="00B74782">
      <w:pPr>
        <w:pStyle w:val="TOCHeading"/>
      </w:pPr>
    </w:p>
    <w:p w14:paraId="1E499B70" w14:textId="77777777" w:rsidR="006F36C0" w:rsidRDefault="007D264E" w:rsidP="00B74782">
      <w:pPr>
        <w:pStyle w:val="TOCHeading"/>
      </w:pPr>
      <w:r>
        <w:tab/>
      </w:r>
      <w:r w:rsidR="00A67227" w:rsidRPr="00A67227">
        <w:t>Fitting Isochrones to Cluster HR Diagrams and Determining Ages</w:t>
      </w:r>
      <w:r w:rsidR="00B74782">
        <w:tab/>
        <w:t>11</w:t>
      </w:r>
      <w:r w:rsidR="006F36C0">
        <w:t xml:space="preserve"> </w:t>
      </w:r>
    </w:p>
    <w:p w14:paraId="08DCD4C2" w14:textId="77777777" w:rsidR="00B75D4B" w:rsidRDefault="00B75D4B" w:rsidP="00B74782">
      <w:pPr>
        <w:pStyle w:val="TOCHeading"/>
        <w:ind w:left="0"/>
      </w:pPr>
    </w:p>
    <w:p w14:paraId="1ADACB61" w14:textId="77777777" w:rsidR="00B75D4B" w:rsidRDefault="007D264E" w:rsidP="00B74782">
      <w:pPr>
        <w:pStyle w:val="TOCHeading"/>
      </w:pPr>
      <w:r>
        <w:tab/>
      </w:r>
      <w:r w:rsidR="00593407">
        <w:t>Photometry of Clusters using the VIREO Telescopes</w:t>
      </w:r>
      <w:r w:rsidR="00B74782">
        <w:tab/>
        <w:t>13</w:t>
      </w:r>
    </w:p>
    <w:p w14:paraId="56B904DB" w14:textId="77777777" w:rsidR="00B74782" w:rsidRDefault="00B74782" w:rsidP="00B74782">
      <w:pPr>
        <w:pStyle w:val="TOCHeading"/>
      </w:pPr>
    </w:p>
    <w:p w14:paraId="12FC1D61" w14:textId="77777777" w:rsidR="00B74782" w:rsidRDefault="00B74782" w:rsidP="00B74782">
      <w:pPr>
        <w:pStyle w:val="TOCHeading"/>
        <w:ind w:left="720"/>
      </w:pPr>
      <w:r>
        <w:tab/>
        <w:t>Making a “hot list of Cluster Stars to Observe</w:t>
      </w:r>
      <w:r>
        <w:tab/>
        <w:t>14</w:t>
      </w:r>
    </w:p>
    <w:p w14:paraId="6CFFC137" w14:textId="77777777" w:rsidR="00B74782" w:rsidRDefault="00B74782" w:rsidP="00B74782">
      <w:pPr>
        <w:pStyle w:val="TOCHeading"/>
        <w:ind w:left="720"/>
      </w:pPr>
    </w:p>
    <w:p w14:paraId="2AA456EA" w14:textId="77777777" w:rsidR="00B74782" w:rsidRDefault="00B74782" w:rsidP="00B74782">
      <w:pPr>
        <w:pStyle w:val="TOCHeading"/>
        <w:ind w:left="1080"/>
      </w:pPr>
      <w:r>
        <w:t>Accessing an Optical Telescope</w:t>
      </w:r>
      <w:r>
        <w:tab/>
        <w:t>15</w:t>
      </w:r>
    </w:p>
    <w:p w14:paraId="7DA71344" w14:textId="77777777" w:rsidR="00B74782" w:rsidRDefault="00B74782" w:rsidP="00B74782">
      <w:pPr>
        <w:pStyle w:val="TOCHeading"/>
        <w:ind w:left="1080"/>
      </w:pPr>
    </w:p>
    <w:p w14:paraId="0D9B03C1" w14:textId="77777777" w:rsidR="00B74782" w:rsidRDefault="00B74782" w:rsidP="00B74782">
      <w:pPr>
        <w:pStyle w:val="TOCHeading"/>
        <w:ind w:left="1080"/>
      </w:pPr>
      <w:r>
        <w:t>Using the Photometer to Measure the Magnitudes of Stars</w:t>
      </w:r>
      <w:r>
        <w:tab/>
        <w:t>16</w:t>
      </w:r>
    </w:p>
    <w:p w14:paraId="0EEBB3E5" w14:textId="77777777" w:rsidR="00EF1405" w:rsidRDefault="00EF1405" w:rsidP="00B74782">
      <w:pPr>
        <w:pStyle w:val="TOCHeading"/>
        <w:ind w:left="0" w:firstLine="0"/>
      </w:pPr>
    </w:p>
    <w:p w14:paraId="03611530" w14:textId="77777777" w:rsidR="00EF1405" w:rsidRDefault="00593407" w:rsidP="00B74782">
      <w:pPr>
        <w:pStyle w:val="TOCHeading"/>
        <w:ind w:left="1080"/>
      </w:pPr>
      <w:r>
        <w:t>Storing</w:t>
      </w:r>
      <w:r w:rsidR="00FE3B9D">
        <w:t xml:space="preserve"> and</w:t>
      </w:r>
      <w:r>
        <w:t xml:space="preserve"> </w:t>
      </w:r>
      <w:r w:rsidR="006F36C0">
        <w:t>Analyzing Data</w:t>
      </w:r>
      <w:r w:rsidR="00FE3B9D">
        <w:t xml:space="preserve"> taken with the VIREO Telescopes</w:t>
      </w:r>
      <w:r w:rsidR="006F36C0">
        <w:tab/>
      </w:r>
      <w:r w:rsidR="00B74782">
        <w:t>18</w:t>
      </w:r>
    </w:p>
    <w:p w14:paraId="3E76805E" w14:textId="77777777" w:rsidR="001A64A2" w:rsidRDefault="001A64A2" w:rsidP="001A64A2">
      <w:pPr>
        <w:pStyle w:val="TOCHeading"/>
        <w:ind w:left="1080"/>
      </w:pPr>
    </w:p>
    <w:p w14:paraId="63277D3F" w14:textId="77777777" w:rsidR="001A64A2" w:rsidRDefault="001A64A2" w:rsidP="001A64A2">
      <w:pPr>
        <w:pStyle w:val="TOCHeading"/>
        <w:ind w:left="1080"/>
      </w:pPr>
      <w:r>
        <w:t>A Note to Instructors: Using the VIREO CCD Camera for Photometry</w:t>
      </w:r>
      <w:r>
        <w:tab/>
        <w:t>18</w:t>
      </w:r>
    </w:p>
    <w:p w14:paraId="7CFCD7B0" w14:textId="77777777" w:rsidR="00B75D4B" w:rsidRDefault="00B75D4B" w:rsidP="00B74782">
      <w:pPr>
        <w:tabs>
          <w:tab w:val="right" w:leader="dot" w:pos="9720"/>
        </w:tabs>
        <w:autoSpaceDE w:val="0"/>
        <w:autoSpaceDN w:val="0"/>
        <w:adjustRightInd w:val="0"/>
        <w:rPr>
          <w:b/>
          <w:bCs/>
          <w:sz w:val="20"/>
        </w:rPr>
      </w:pPr>
    </w:p>
    <w:p w14:paraId="0AEB7A2B" w14:textId="77777777" w:rsidR="00B75D4B" w:rsidRDefault="007D264E" w:rsidP="00B74782">
      <w:pPr>
        <w:tabs>
          <w:tab w:val="right" w:leader="dot" w:pos="9720"/>
        </w:tabs>
        <w:autoSpaceDE w:val="0"/>
        <w:autoSpaceDN w:val="0"/>
        <w:adjustRightInd w:val="0"/>
        <w:ind w:hanging="360"/>
        <w:rPr>
          <w:b/>
          <w:bCs/>
          <w:sz w:val="20"/>
        </w:rPr>
      </w:pPr>
      <w:r>
        <w:rPr>
          <w:b/>
          <w:bCs/>
          <w:sz w:val="20"/>
        </w:rPr>
        <w:tab/>
      </w:r>
      <w:r w:rsidR="00DC348E">
        <w:rPr>
          <w:b/>
          <w:bCs/>
          <w:sz w:val="20"/>
        </w:rPr>
        <w:t>Student W</w:t>
      </w:r>
      <w:r w:rsidR="006F36C0">
        <w:rPr>
          <w:b/>
          <w:bCs/>
          <w:sz w:val="20"/>
        </w:rPr>
        <w:t>ork Guide</w:t>
      </w:r>
      <w:r w:rsidR="0053754A">
        <w:rPr>
          <w:b/>
          <w:bCs/>
          <w:sz w:val="20"/>
        </w:rPr>
        <w:t>: Suggested Activities</w:t>
      </w:r>
      <w:r w:rsidR="00B74782">
        <w:rPr>
          <w:b/>
          <w:bCs/>
          <w:sz w:val="20"/>
        </w:rPr>
        <w:tab/>
        <w:t>19</w:t>
      </w:r>
    </w:p>
    <w:p w14:paraId="06BA8796" w14:textId="77777777" w:rsidR="00B74782" w:rsidRDefault="00B74782" w:rsidP="00B74782">
      <w:pPr>
        <w:tabs>
          <w:tab w:val="right" w:leader="dot" w:pos="9720"/>
        </w:tabs>
        <w:autoSpaceDE w:val="0"/>
        <w:autoSpaceDN w:val="0"/>
        <w:adjustRightInd w:val="0"/>
        <w:ind w:hanging="360"/>
        <w:rPr>
          <w:b/>
          <w:bCs/>
          <w:sz w:val="20"/>
        </w:rPr>
      </w:pPr>
    </w:p>
    <w:p w14:paraId="3CF02F4D" w14:textId="77777777" w:rsidR="00B74782" w:rsidRDefault="00B74782" w:rsidP="00B74782">
      <w:pPr>
        <w:tabs>
          <w:tab w:val="right" w:leader="dot" w:pos="9720"/>
        </w:tabs>
        <w:autoSpaceDE w:val="0"/>
        <w:autoSpaceDN w:val="0"/>
        <w:adjustRightInd w:val="0"/>
        <w:rPr>
          <w:b/>
          <w:bCs/>
          <w:sz w:val="20"/>
        </w:rPr>
      </w:pPr>
      <w:r>
        <w:rPr>
          <w:b/>
          <w:bCs/>
          <w:sz w:val="20"/>
        </w:rPr>
        <w:t xml:space="preserve"> Data Table </w:t>
      </w:r>
      <w:r w:rsidR="001A64A2">
        <w:rPr>
          <w:b/>
          <w:bCs/>
          <w:sz w:val="20"/>
        </w:rPr>
        <w:t>for the HR Diagram Exercise</w:t>
      </w:r>
      <w:r w:rsidRPr="00B74782">
        <w:rPr>
          <w:b/>
          <w:bCs/>
          <w:sz w:val="20"/>
        </w:rPr>
        <w:tab/>
      </w:r>
      <w:r>
        <w:rPr>
          <w:b/>
          <w:bCs/>
          <w:sz w:val="20"/>
        </w:rPr>
        <w:t>20</w:t>
      </w:r>
    </w:p>
    <w:p w14:paraId="65538472" w14:textId="77777777" w:rsidR="006F36C0" w:rsidRDefault="007D264E" w:rsidP="00B75D4B">
      <w:pPr>
        <w:tabs>
          <w:tab w:val="right" w:leader="dot" w:pos="9720"/>
        </w:tabs>
        <w:autoSpaceDE w:val="0"/>
        <w:autoSpaceDN w:val="0"/>
        <w:adjustRightInd w:val="0"/>
        <w:ind w:left="360" w:hanging="360"/>
        <w:rPr>
          <w:b/>
          <w:bCs/>
          <w:sz w:val="20"/>
        </w:rPr>
      </w:pPr>
      <w:r>
        <w:rPr>
          <w:b/>
          <w:bCs/>
          <w:sz w:val="20"/>
        </w:rPr>
        <w:tab/>
      </w:r>
    </w:p>
    <w:p w14:paraId="500D03B2" w14:textId="77777777" w:rsidR="00B75D4B" w:rsidRDefault="00B75D4B" w:rsidP="00B74782">
      <w:pPr>
        <w:tabs>
          <w:tab w:val="right" w:leader="dot" w:pos="9720"/>
        </w:tabs>
        <w:autoSpaceDE w:val="0"/>
        <w:autoSpaceDN w:val="0"/>
        <w:adjustRightInd w:val="0"/>
        <w:rPr>
          <w:sz w:val="20"/>
        </w:rPr>
      </w:pPr>
    </w:p>
    <w:p w14:paraId="1E53AE4A" w14:textId="77777777" w:rsidR="007A724E" w:rsidRDefault="007A724E" w:rsidP="00717301">
      <w:pPr>
        <w:pStyle w:val="TOCHeading"/>
      </w:pPr>
    </w:p>
    <w:p w14:paraId="0B521292" w14:textId="77777777" w:rsidR="007A724E" w:rsidRDefault="007A724E" w:rsidP="00197A11"/>
    <w:p w14:paraId="669F1BAA" w14:textId="77777777" w:rsidR="00F679F4" w:rsidRDefault="00F679F4" w:rsidP="00197A11"/>
    <w:p w14:paraId="00F5448B" w14:textId="77777777" w:rsidR="00F679F4" w:rsidRDefault="00F679F4" w:rsidP="00197A11"/>
    <w:p w14:paraId="5C533EAB" w14:textId="77777777" w:rsidR="00F679F4" w:rsidRDefault="00F679F4" w:rsidP="00197A11"/>
    <w:p w14:paraId="00980C7A" w14:textId="77777777" w:rsidR="00F679F4" w:rsidRDefault="00F679F4" w:rsidP="00197A11"/>
    <w:p w14:paraId="642367E7" w14:textId="77777777" w:rsidR="00F679F4" w:rsidRDefault="00917B7D" w:rsidP="00197A11">
      <w:r>
        <w:br w:type="page"/>
      </w:r>
    </w:p>
    <w:p w14:paraId="3D5602FA" w14:textId="77777777" w:rsidR="00F679F4" w:rsidRDefault="00F679F4" w:rsidP="00197A11"/>
    <w:p w14:paraId="27BD1201" w14:textId="77777777" w:rsidR="00F679F4" w:rsidRDefault="00F679F4" w:rsidP="00197A11"/>
    <w:p w14:paraId="1B687A65" w14:textId="77777777" w:rsidR="00CB0202" w:rsidRDefault="00CB0202" w:rsidP="00CB0202">
      <w:pPr>
        <w:autoSpaceDE w:val="0"/>
        <w:autoSpaceDN w:val="0"/>
        <w:adjustRightInd w:val="0"/>
        <w:rPr>
          <w:b/>
          <w:bCs/>
          <w:sz w:val="36"/>
          <w:szCs w:val="36"/>
        </w:rPr>
      </w:pPr>
      <w:r>
        <w:rPr>
          <w:b/>
          <w:bCs/>
          <w:sz w:val="36"/>
          <w:szCs w:val="36"/>
        </w:rPr>
        <w:t>Goals</w:t>
      </w:r>
    </w:p>
    <w:p w14:paraId="122C39DA" w14:textId="77777777" w:rsidR="00CB0202" w:rsidRDefault="00CB0202" w:rsidP="00CB0202">
      <w:pPr>
        <w:autoSpaceDE w:val="0"/>
        <w:autoSpaceDN w:val="0"/>
        <w:adjustRightInd w:val="0"/>
        <w:rPr>
          <w:b/>
          <w:bCs/>
          <w:sz w:val="36"/>
          <w:szCs w:val="36"/>
        </w:rPr>
      </w:pPr>
    </w:p>
    <w:p w14:paraId="45B42CC6" w14:textId="77777777" w:rsidR="00CB0202" w:rsidRDefault="00CB0202" w:rsidP="00CB0202">
      <w:pPr>
        <w:autoSpaceDE w:val="0"/>
        <w:autoSpaceDN w:val="0"/>
        <w:adjustRightInd w:val="0"/>
        <w:ind w:left="720"/>
      </w:pPr>
      <w:r>
        <w:t>You should be able to use the observational and analysis tools of modern astronomy, as simulated in the Virtual Educational Observatory (VIREO) to display the HR diagrams of star clusters, determine the ages of the stars in them, and determine the distance to the clusters.</w:t>
      </w:r>
    </w:p>
    <w:p w14:paraId="2C2673D5" w14:textId="77777777" w:rsidR="00CB0202" w:rsidRDefault="00CB0202" w:rsidP="00CB0202">
      <w:pPr>
        <w:autoSpaceDE w:val="0"/>
        <w:autoSpaceDN w:val="0"/>
        <w:adjustRightInd w:val="0"/>
        <w:rPr>
          <w:b/>
          <w:bCs/>
          <w:sz w:val="36"/>
          <w:szCs w:val="36"/>
        </w:rPr>
      </w:pPr>
    </w:p>
    <w:p w14:paraId="5A368C4B" w14:textId="77777777" w:rsidR="00CB0202" w:rsidRDefault="00CB0202" w:rsidP="00CB0202">
      <w:pPr>
        <w:autoSpaceDE w:val="0"/>
        <w:autoSpaceDN w:val="0"/>
        <w:adjustRightInd w:val="0"/>
        <w:rPr>
          <w:b/>
          <w:bCs/>
          <w:sz w:val="36"/>
          <w:szCs w:val="36"/>
        </w:rPr>
      </w:pPr>
      <w:r>
        <w:rPr>
          <w:b/>
          <w:bCs/>
          <w:sz w:val="36"/>
          <w:szCs w:val="36"/>
        </w:rPr>
        <w:t>Objectives</w:t>
      </w:r>
    </w:p>
    <w:p w14:paraId="79B0F1E2" w14:textId="77777777" w:rsidR="00CB0202" w:rsidRDefault="00CB0202" w:rsidP="00CB0202">
      <w:pPr>
        <w:autoSpaceDE w:val="0"/>
        <w:autoSpaceDN w:val="0"/>
        <w:adjustRightInd w:val="0"/>
        <w:rPr>
          <w:b/>
          <w:bCs/>
          <w:sz w:val="36"/>
          <w:szCs w:val="36"/>
        </w:rPr>
      </w:pPr>
    </w:p>
    <w:p w14:paraId="143C66BC" w14:textId="77777777" w:rsidR="00CB0202" w:rsidRDefault="00CB0202" w:rsidP="00CB0202">
      <w:pPr>
        <w:autoSpaceDE w:val="0"/>
        <w:autoSpaceDN w:val="0"/>
        <w:adjustRightInd w:val="0"/>
        <w:ind w:firstLine="720"/>
        <w:rPr>
          <w:b/>
          <w:bCs/>
          <w:sz w:val="28"/>
          <w:szCs w:val="28"/>
        </w:rPr>
      </w:pPr>
      <w:r>
        <w:rPr>
          <w:b/>
          <w:bCs/>
          <w:sz w:val="28"/>
          <w:szCs w:val="28"/>
        </w:rPr>
        <w:t xml:space="preserve">If you learn </w:t>
      </w:r>
      <w:proofErr w:type="gramStart"/>
      <w:r>
        <w:rPr>
          <w:b/>
          <w:bCs/>
          <w:sz w:val="28"/>
          <w:szCs w:val="28"/>
        </w:rPr>
        <w:t>to …….</w:t>
      </w:r>
      <w:proofErr w:type="gramEnd"/>
    </w:p>
    <w:p w14:paraId="6C3E090B" w14:textId="77777777" w:rsidR="00CB0202" w:rsidRDefault="00CB0202" w:rsidP="00CB0202">
      <w:pPr>
        <w:autoSpaceDE w:val="0"/>
        <w:autoSpaceDN w:val="0"/>
        <w:adjustRightInd w:val="0"/>
        <w:rPr>
          <w:b/>
          <w:bCs/>
          <w:sz w:val="28"/>
          <w:szCs w:val="28"/>
        </w:rPr>
      </w:pPr>
    </w:p>
    <w:p w14:paraId="22EDE787" w14:textId="77777777" w:rsidR="00CB0202" w:rsidRDefault="00CB0202" w:rsidP="00CF1810">
      <w:pPr>
        <w:autoSpaceDE w:val="0"/>
        <w:autoSpaceDN w:val="0"/>
        <w:adjustRightInd w:val="0"/>
        <w:ind w:left="1440" w:hanging="720"/>
      </w:pPr>
      <w:r>
        <w:t>Display the H-R diagrams of different clusters of stars.</w:t>
      </w:r>
    </w:p>
    <w:p w14:paraId="1BD7FBB0" w14:textId="77777777" w:rsidR="00CF1810" w:rsidRDefault="00CF1810" w:rsidP="00CF1810">
      <w:pPr>
        <w:autoSpaceDE w:val="0"/>
        <w:autoSpaceDN w:val="0"/>
        <w:adjustRightInd w:val="0"/>
        <w:ind w:left="1440" w:hanging="720"/>
      </w:pPr>
    </w:p>
    <w:p w14:paraId="47DF5A04" w14:textId="77777777" w:rsidR="00CF1810" w:rsidRDefault="00CF1810" w:rsidP="00CF1810">
      <w:pPr>
        <w:autoSpaceDE w:val="0"/>
        <w:autoSpaceDN w:val="0"/>
        <w:adjustRightInd w:val="0"/>
        <w:ind w:left="1440" w:hanging="720"/>
      </w:pPr>
      <w:proofErr w:type="gramStart"/>
      <w:r>
        <w:t>Fit theoretical “zero-age main-sequences” to the cluster to determine the distance of the cluster and the amount of interstellar reddening due to dust absorption.</w:t>
      </w:r>
      <w:proofErr w:type="gramEnd"/>
    </w:p>
    <w:p w14:paraId="5E8D2571" w14:textId="77777777" w:rsidR="00CB0202" w:rsidRDefault="00CB0202" w:rsidP="00CF1810">
      <w:pPr>
        <w:autoSpaceDE w:val="0"/>
        <w:autoSpaceDN w:val="0"/>
        <w:adjustRightInd w:val="0"/>
        <w:ind w:hanging="720"/>
      </w:pPr>
    </w:p>
    <w:p w14:paraId="67E23FA8" w14:textId="77777777" w:rsidR="00CB0202" w:rsidRDefault="00CB0202" w:rsidP="00CF1810">
      <w:pPr>
        <w:autoSpaceDE w:val="0"/>
        <w:autoSpaceDN w:val="0"/>
        <w:adjustRightInd w:val="0"/>
        <w:ind w:left="1440" w:hanging="720"/>
      </w:pPr>
      <w:r>
        <w:t>Fit theoretical isochrones to</w:t>
      </w:r>
      <w:r w:rsidR="00CF1810">
        <w:t xml:space="preserve"> a cluster to determine the age of the cluster</w:t>
      </w:r>
      <w:proofErr w:type="gramStart"/>
      <w:r w:rsidR="00CF1810">
        <w:t>.</w:t>
      </w:r>
      <w:r>
        <w:t>.</w:t>
      </w:r>
      <w:proofErr w:type="gramEnd"/>
    </w:p>
    <w:p w14:paraId="6DB1078A" w14:textId="77777777" w:rsidR="00CB0202" w:rsidRDefault="00CB0202" w:rsidP="00CB0202">
      <w:pPr>
        <w:autoSpaceDE w:val="0"/>
        <w:autoSpaceDN w:val="0"/>
        <w:adjustRightInd w:val="0"/>
        <w:rPr>
          <w:b/>
          <w:bCs/>
          <w:sz w:val="28"/>
          <w:szCs w:val="28"/>
        </w:rPr>
      </w:pPr>
    </w:p>
    <w:p w14:paraId="3B7B2E79" w14:textId="77777777" w:rsidR="00CB0202" w:rsidRDefault="00CB0202" w:rsidP="00CB0202">
      <w:pPr>
        <w:autoSpaceDE w:val="0"/>
        <w:autoSpaceDN w:val="0"/>
        <w:adjustRightInd w:val="0"/>
        <w:ind w:firstLine="720"/>
        <w:rPr>
          <w:b/>
          <w:bCs/>
          <w:sz w:val="28"/>
          <w:szCs w:val="28"/>
        </w:rPr>
      </w:pPr>
      <w:r>
        <w:rPr>
          <w:b/>
          <w:bCs/>
          <w:sz w:val="28"/>
          <w:szCs w:val="28"/>
        </w:rPr>
        <w:t xml:space="preserve">You should be able </w:t>
      </w:r>
      <w:proofErr w:type="gramStart"/>
      <w:r>
        <w:rPr>
          <w:b/>
          <w:bCs/>
          <w:sz w:val="28"/>
          <w:szCs w:val="28"/>
        </w:rPr>
        <w:t>to …….</w:t>
      </w:r>
      <w:proofErr w:type="gramEnd"/>
    </w:p>
    <w:p w14:paraId="7FB29CD0" w14:textId="77777777" w:rsidR="00CF1810" w:rsidRDefault="00CF1810" w:rsidP="00CB0202">
      <w:pPr>
        <w:ind w:left="720" w:firstLine="720"/>
      </w:pPr>
    </w:p>
    <w:p w14:paraId="0236D4FF" w14:textId="77777777" w:rsidR="00CF1810" w:rsidRDefault="00CF1810" w:rsidP="00CF1810">
      <w:pPr>
        <w:ind w:left="1440" w:hanging="720"/>
      </w:pPr>
      <w:r>
        <w:t xml:space="preserve">Compare the distance of one cluster with another. </w:t>
      </w:r>
    </w:p>
    <w:p w14:paraId="0C95F0D0" w14:textId="77777777" w:rsidR="00CF1810" w:rsidRDefault="00CF1810" w:rsidP="00CF1810">
      <w:pPr>
        <w:ind w:left="1440" w:hanging="720"/>
      </w:pPr>
    </w:p>
    <w:p w14:paraId="6F441B8D" w14:textId="77777777" w:rsidR="00CB0202" w:rsidRDefault="00CB0202" w:rsidP="00CF1810">
      <w:pPr>
        <w:ind w:left="1440" w:hanging="720"/>
      </w:pPr>
      <w:r>
        <w:t>Determine the age of a star cluster and compare the age of one cluster to that of another.</w:t>
      </w:r>
    </w:p>
    <w:p w14:paraId="22E1E5B4" w14:textId="77777777" w:rsidR="00CB0202" w:rsidRDefault="00CB0202" w:rsidP="00CB0202">
      <w:pPr>
        <w:ind w:left="720" w:firstLine="720"/>
      </w:pPr>
    </w:p>
    <w:p w14:paraId="4F35EDE7" w14:textId="77777777" w:rsidR="00F679F4" w:rsidRDefault="00F679F4" w:rsidP="00197A11"/>
    <w:p w14:paraId="62F483A5" w14:textId="77777777" w:rsidR="00F679F4" w:rsidRDefault="00F679F4" w:rsidP="00197A11"/>
    <w:p w14:paraId="596B2AC7" w14:textId="77777777" w:rsidR="00F679F4" w:rsidRDefault="00F679F4" w:rsidP="00197A11"/>
    <w:p w14:paraId="7F550C53" w14:textId="77777777" w:rsidR="00F679F4" w:rsidRDefault="00F679F4" w:rsidP="00197A11"/>
    <w:p w14:paraId="7CC6CBE7" w14:textId="77777777" w:rsidR="00300023" w:rsidRDefault="00300023" w:rsidP="00300023">
      <w:pPr>
        <w:pStyle w:val="text"/>
        <w:jc w:val="center"/>
        <w:rPr>
          <w:b/>
          <w:bCs/>
          <w:sz w:val="24"/>
          <w:szCs w:val="24"/>
        </w:rPr>
      </w:pPr>
      <w:r w:rsidRPr="000C5317">
        <w:rPr>
          <w:b/>
          <w:bCs/>
          <w:sz w:val="24"/>
          <w:szCs w:val="24"/>
        </w:rPr>
        <w:t>USEFUL TERMS YOU SHOULD REVIEW IN YOUR TEXTBOOK</w:t>
      </w:r>
      <w:r>
        <w:rPr>
          <w:b/>
          <w:bCs/>
          <w:sz w:val="24"/>
          <w:szCs w:val="24"/>
        </w:rPr>
        <w:t xml:space="preserve"> AND IN THIS MANUAL</w:t>
      </w:r>
    </w:p>
    <w:tbl>
      <w:tblPr>
        <w:tblStyle w:val="TableGrid"/>
        <w:tblW w:w="0" w:type="auto"/>
        <w:tblLook w:val="01E0" w:firstRow="1" w:lastRow="1" w:firstColumn="1" w:lastColumn="1" w:noHBand="0" w:noVBand="0"/>
      </w:tblPr>
      <w:tblGrid>
        <w:gridCol w:w="1476"/>
        <w:gridCol w:w="1476"/>
        <w:gridCol w:w="1476"/>
        <w:gridCol w:w="1476"/>
        <w:gridCol w:w="1476"/>
        <w:gridCol w:w="1368"/>
      </w:tblGrid>
      <w:tr w:rsidR="00300023" w14:paraId="307E5EDB" w14:textId="77777777" w:rsidTr="00CF1BE3">
        <w:tc>
          <w:tcPr>
            <w:tcW w:w="1476" w:type="dxa"/>
          </w:tcPr>
          <w:p w14:paraId="71895194" w14:textId="77777777" w:rsidR="00300023" w:rsidRPr="000C5317" w:rsidRDefault="00CF1BE3" w:rsidP="00CF1BE3">
            <w:pPr>
              <w:pStyle w:val="text"/>
              <w:jc w:val="center"/>
              <w:rPr>
                <w:bCs/>
                <w:i/>
              </w:rPr>
            </w:pPr>
            <w:r>
              <w:rPr>
                <w:bCs/>
                <w:i/>
              </w:rPr>
              <w:t>Absolute Magnitude</w:t>
            </w:r>
          </w:p>
        </w:tc>
        <w:tc>
          <w:tcPr>
            <w:tcW w:w="1476" w:type="dxa"/>
          </w:tcPr>
          <w:p w14:paraId="3C0B93ED" w14:textId="77777777" w:rsidR="00300023" w:rsidRPr="000C5317" w:rsidRDefault="00CF1BE3" w:rsidP="00CF1BE3">
            <w:pPr>
              <w:pStyle w:val="text"/>
              <w:jc w:val="center"/>
              <w:rPr>
                <w:bCs/>
                <w:i/>
              </w:rPr>
            </w:pPr>
            <w:r>
              <w:rPr>
                <w:bCs/>
                <w:i/>
              </w:rPr>
              <w:t>Apparent Magnitude</w:t>
            </w:r>
          </w:p>
        </w:tc>
        <w:tc>
          <w:tcPr>
            <w:tcW w:w="1476" w:type="dxa"/>
          </w:tcPr>
          <w:p w14:paraId="2336BA00" w14:textId="77777777" w:rsidR="00CF1BE3" w:rsidRDefault="00CF1BE3" w:rsidP="00CF1BE3">
            <w:pPr>
              <w:pStyle w:val="text"/>
              <w:jc w:val="center"/>
              <w:rPr>
                <w:bCs/>
                <w:i/>
              </w:rPr>
            </w:pPr>
            <w:r>
              <w:rPr>
                <w:bCs/>
                <w:i/>
              </w:rPr>
              <w:t>Color Index</w:t>
            </w:r>
          </w:p>
          <w:p w14:paraId="058A4FBF" w14:textId="77777777" w:rsidR="00300023" w:rsidRPr="000C5317" w:rsidRDefault="00CF1BE3" w:rsidP="00CF1BE3">
            <w:pPr>
              <w:pStyle w:val="text"/>
              <w:jc w:val="center"/>
              <w:rPr>
                <w:bCs/>
                <w:i/>
              </w:rPr>
            </w:pPr>
            <w:r>
              <w:rPr>
                <w:bCs/>
                <w:i/>
              </w:rPr>
              <w:t>B-V</w:t>
            </w:r>
          </w:p>
        </w:tc>
        <w:tc>
          <w:tcPr>
            <w:tcW w:w="1476" w:type="dxa"/>
          </w:tcPr>
          <w:p w14:paraId="2621F947" w14:textId="77777777" w:rsidR="00300023" w:rsidRPr="000C5317" w:rsidRDefault="00CF1BE3" w:rsidP="00915EDA">
            <w:pPr>
              <w:pStyle w:val="text"/>
              <w:jc w:val="center"/>
              <w:rPr>
                <w:bCs/>
                <w:i/>
              </w:rPr>
            </w:pPr>
            <w:r>
              <w:rPr>
                <w:bCs/>
                <w:i/>
              </w:rPr>
              <w:t>Declination</w:t>
            </w:r>
          </w:p>
        </w:tc>
        <w:tc>
          <w:tcPr>
            <w:tcW w:w="1476" w:type="dxa"/>
          </w:tcPr>
          <w:p w14:paraId="0064D6B0" w14:textId="77777777" w:rsidR="00300023" w:rsidRPr="000C5317" w:rsidRDefault="00CF1BE3" w:rsidP="00915EDA">
            <w:pPr>
              <w:pStyle w:val="text"/>
              <w:jc w:val="center"/>
              <w:rPr>
                <w:bCs/>
                <w:i/>
              </w:rPr>
            </w:pPr>
            <w:r>
              <w:rPr>
                <w:bCs/>
                <w:i/>
              </w:rPr>
              <w:t>Distance Modulus</w:t>
            </w:r>
          </w:p>
        </w:tc>
        <w:tc>
          <w:tcPr>
            <w:tcW w:w="1368" w:type="dxa"/>
          </w:tcPr>
          <w:p w14:paraId="378CD2C3" w14:textId="77777777" w:rsidR="00300023" w:rsidRPr="000C5317" w:rsidRDefault="00CF1BE3" w:rsidP="00915EDA">
            <w:pPr>
              <w:pStyle w:val="text"/>
              <w:jc w:val="center"/>
              <w:rPr>
                <w:bCs/>
                <w:i/>
              </w:rPr>
            </w:pPr>
            <w:r>
              <w:rPr>
                <w:bCs/>
                <w:i/>
              </w:rPr>
              <w:t>Globular Cluster</w:t>
            </w:r>
          </w:p>
        </w:tc>
      </w:tr>
      <w:tr w:rsidR="00300023" w14:paraId="657FDCD7" w14:textId="77777777" w:rsidTr="00CF1BE3">
        <w:tc>
          <w:tcPr>
            <w:tcW w:w="1476" w:type="dxa"/>
          </w:tcPr>
          <w:p w14:paraId="7B09BB84" w14:textId="77777777" w:rsidR="00300023" w:rsidRPr="000C5317" w:rsidRDefault="00CF1BE3" w:rsidP="00915EDA">
            <w:pPr>
              <w:pStyle w:val="text"/>
              <w:jc w:val="center"/>
              <w:rPr>
                <w:bCs/>
                <w:i/>
              </w:rPr>
            </w:pPr>
            <w:r>
              <w:rPr>
                <w:bCs/>
                <w:i/>
              </w:rPr>
              <w:t xml:space="preserve">HR Diagram </w:t>
            </w:r>
          </w:p>
        </w:tc>
        <w:tc>
          <w:tcPr>
            <w:tcW w:w="1476" w:type="dxa"/>
          </w:tcPr>
          <w:p w14:paraId="3F6BAD7D" w14:textId="77777777" w:rsidR="00300023" w:rsidRPr="000C5317" w:rsidRDefault="00CF1BE3" w:rsidP="00915EDA">
            <w:pPr>
              <w:pStyle w:val="text"/>
              <w:jc w:val="center"/>
              <w:rPr>
                <w:bCs/>
                <w:i/>
              </w:rPr>
            </w:pPr>
            <w:r>
              <w:rPr>
                <w:bCs/>
                <w:i/>
              </w:rPr>
              <w:t>Isochrone</w:t>
            </w:r>
          </w:p>
        </w:tc>
        <w:tc>
          <w:tcPr>
            <w:tcW w:w="1476" w:type="dxa"/>
          </w:tcPr>
          <w:p w14:paraId="20EB7C0A" w14:textId="77777777" w:rsidR="00300023" w:rsidRPr="000C5317" w:rsidRDefault="00CF1BE3" w:rsidP="00915EDA">
            <w:pPr>
              <w:pStyle w:val="text"/>
              <w:jc w:val="center"/>
              <w:rPr>
                <w:bCs/>
                <w:i/>
              </w:rPr>
            </w:pPr>
            <w:r>
              <w:rPr>
                <w:bCs/>
                <w:i/>
              </w:rPr>
              <w:t>Luminosity</w:t>
            </w:r>
          </w:p>
        </w:tc>
        <w:tc>
          <w:tcPr>
            <w:tcW w:w="1476" w:type="dxa"/>
          </w:tcPr>
          <w:p w14:paraId="05024721" w14:textId="77777777" w:rsidR="00300023" w:rsidRPr="000C5317" w:rsidRDefault="00CF1BE3" w:rsidP="00915EDA">
            <w:pPr>
              <w:pStyle w:val="text"/>
              <w:jc w:val="center"/>
              <w:rPr>
                <w:bCs/>
                <w:i/>
              </w:rPr>
            </w:pPr>
            <w:r>
              <w:rPr>
                <w:bCs/>
                <w:i/>
              </w:rPr>
              <w:t xml:space="preserve">Main Sequence </w:t>
            </w:r>
          </w:p>
        </w:tc>
        <w:tc>
          <w:tcPr>
            <w:tcW w:w="1476" w:type="dxa"/>
          </w:tcPr>
          <w:p w14:paraId="436F7902" w14:textId="77777777" w:rsidR="00300023" w:rsidRPr="000C5317" w:rsidRDefault="00CF1BE3" w:rsidP="00915EDA">
            <w:pPr>
              <w:pStyle w:val="text"/>
              <w:jc w:val="center"/>
              <w:rPr>
                <w:bCs/>
                <w:i/>
              </w:rPr>
            </w:pPr>
            <w:r>
              <w:rPr>
                <w:bCs/>
                <w:i/>
              </w:rPr>
              <w:t xml:space="preserve">Milky Way </w:t>
            </w:r>
          </w:p>
        </w:tc>
        <w:tc>
          <w:tcPr>
            <w:tcW w:w="1368" w:type="dxa"/>
          </w:tcPr>
          <w:p w14:paraId="26820829" w14:textId="77777777" w:rsidR="00300023" w:rsidRPr="000C5317" w:rsidRDefault="00CF1BE3" w:rsidP="00915EDA">
            <w:pPr>
              <w:pStyle w:val="text"/>
              <w:jc w:val="center"/>
              <w:rPr>
                <w:bCs/>
                <w:i/>
              </w:rPr>
            </w:pPr>
            <w:r>
              <w:rPr>
                <w:bCs/>
                <w:i/>
              </w:rPr>
              <w:t xml:space="preserve">Open Star Cluster </w:t>
            </w:r>
          </w:p>
        </w:tc>
      </w:tr>
      <w:tr w:rsidR="00300023" w14:paraId="722DCC7F" w14:textId="77777777" w:rsidTr="00CF1BE3">
        <w:tc>
          <w:tcPr>
            <w:tcW w:w="1476" w:type="dxa"/>
          </w:tcPr>
          <w:p w14:paraId="75481D09" w14:textId="77777777" w:rsidR="00300023" w:rsidRDefault="00CF1BE3" w:rsidP="00915EDA">
            <w:pPr>
              <w:pStyle w:val="text"/>
              <w:jc w:val="center"/>
              <w:rPr>
                <w:bCs/>
                <w:i/>
              </w:rPr>
            </w:pPr>
            <w:r>
              <w:rPr>
                <w:bCs/>
                <w:i/>
              </w:rPr>
              <w:t>Parsec</w:t>
            </w:r>
          </w:p>
        </w:tc>
        <w:tc>
          <w:tcPr>
            <w:tcW w:w="1476" w:type="dxa"/>
          </w:tcPr>
          <w:p w14:paraId="6A8EE8EA" w14:textId="77777777" w:rsidR="00300023" w:rsidRPr="000C5317" w:rsidRDefault="00CF1BE3" w:rsidP="00915EDA">
            <w:pPr>
              <w:pStyle w:val="text"/>
              <w:jc w:val="center"/>
              <w:rPr>
                <w:bCs/>
                <w:i/>
              </w:rPr>
            </w:pPr>
            <w:r>
              <w:rPr>
                <w:bCs/>
                <w:i/>
              </w:rPr>
              <w:t xml:space="preserve">Photometer </w:t>
            </w:r>
          </w:p>
        </w:tc>
        <w:tc>
          <w:tcPr>
            <w:tcW w:w="1476" w:type="dxa"/>
          </w:tcPr>
          <w:p w14:paraId="078A4296" w14:textId="77777777" w:rsidR="00300023" w:rsidRDefault="00CF1BE3" w:rsidP="00915EDA">
            <w:pPr>
              <w:pStyle w:val="text"/>
              <w:jc w:val="center"/>
              <w:rPr>
                <w:bCs/>
                <w:i/>
              </w:rPr>
            </w:pPr>
            <w:r>
              <w:rPr>
                <w:bCs/>
                <w:i/>
              </w:rPr>
              <w:t xml:space="preserve">Red Giant </w:t>
            </w:r>
          </w:p>
        </w:tc>
        <w:tc>
          <w:tcPr>
            <w:tcW w:w="1476" w:type="dxa"/>
          </w:tcPr>
          <w:p w14:paraId="5E292558" w14:textId="77777777" w:rsidR="00300023" w:rsidRDefault="00CF1BE3" w:rsidP="00915EDA">
            <w:pPr>
              <w:pStyle w:val="text"/>
              <w:jc w:val="center"/>
              <w:rPr>
                <w:bCs/>
                <w:i/>
              </w:rPr>
            </w:pPr>
            <w:r>
              <w:rPr>
                <w:bCs/>
                <w:i/>
              </w:rPr>
              <w:t xml:space="preserve">Right Ascension </w:t>
            </w:r>
          </w:p>
        </w:tc>
        <w:tc>
          <w:tcPr>
            <w:tcW w:w="1476" w:type="dxa"/>
          </w:tcPr>
          <w:p w14:paraId="6B8A8B4A" w14:textId="77777777" w:rsidR="00300023" w:rsidRDefault="00CF1BE3" w:rsidP="00915EDA">
            <w:pPr>
              <w:pStyle w:val="text"/>
              <w:jc w:val="center"/>
              <w:rPr>
                <w:bCs/>
                <w:i/>
              </w:rPr>
            </w:pPr>
            <w:r>
              <w:rPr>
                <w:bCs/>
                <w:i/>
              </w:rPr>
              <w:t xml:space="preserve">Spectral Type </w:t>
            </w:r>
          </w:p>
        </w:tc>
        <w:tc>
          <w:tcPr>
            <w:tcW w:w="1368" w:type="dxa"/>
          </w:tcPr>
          <w:p w14:paraId="3D0E8C6B" w14:textId="77777777" w:rsidR="00300023" w:rsidRDefault="00CF1BE3" w:rsidP="00915EDA">
            <w:pPr>
              <w:pStyle w:val="text"/>
              <w:jc w:val="center"/>
              <w:rPr>
                <w:bCs/>
                <w:i/>
              </w:rPr>
            </w:pPr>
            <w:r>
              <w:rPr>
                <w:bCs/>
                <w:i/>
              </w:rPr>
              <w:t xml:space="preserve">Stellar Evolution </w:t>
            </w:r>
          </w:p>
        </w:tc>
      </w:tr>
      <w:tr w:rsidR="00300023" w14:paraId="5A9BCC00" w14:textId="77777777" w:rsidTr="00CF1BE3">
        <w:tc>
          <w:tcPr>
            <w:tcW w:w="1476" w:type="dxa"/>
          </w:tcPr>
          <w:p w14:paraId="620B05FE" w14:textId="77777777" w:rsidR="00300023" w:rsidRDefault="00CF1BE3" w:rsidP="00915EDA">
            <w:pPr>
              <w:pStyle w:val="text"/>
              <w:jc w:val="center"/>
              <w:rPr>
                <w:bCs/>
                <w:i/>
              </w:rPr>
            </w:pPr>
            <w:r>
              <w:rPr>
                <w:bCs/>
                <w:i/>
              </w:rPr>
              <w:t>Stellar Mass</w:t>
            </w:r>
          </w:p>
        </w:tc>
        <w:tc>
          <w:tcPr>
            <w:tcW w:w="1476" w:type="dxa"/>
          </w:tcPr>
          <w:p w14:paraId="5BF1C3CE" w14:textId="77777777" w:rsidR="00300023" w:rsidRDefault="00CF1BE3" w:rsidP="00915EDA">
            <w:pPr>
              <w:pStyle w:val="text"/>
              <w:jc w:val="center"/>
              <w:rPr>
                <w:bCs/>
                <w:i/>
              </w:rPr>
            </w:pPr>
            <w:r>
              <w:rPr>
                <w:bCs/>
                <w:i/>
              </w:rPr>
              <w:t>White Dwarf</w:t>
            </w:r>
          </w:p>
        </w:tc>
        <w:tc>
          <w:tcPr>
            <w:tcW w:w="1476" w:type="dxa"/>
          </w:tcPr>
          <w:p w14:paraId="64F18A34" w14:textId="77777777" w:rsidR="00300023" w:rsidRDefault="00CF1BE3" w:rsidP="00915EDA">
            <w:pPr>
              <w:pStyle w:val="text"/>
              <w:jc w:val="center"/>
              <w:rPr>
                <w:bCs/>
                <w:i/>
              </w:rPr>
            </w:pPr>
            <w:r>
              <w:rPr>
                <w:bCs/>
                <w:i/>
              </w:rPr>
              <w:t>Zero-Age Main Sequence</w:t>
            </w:r>
          </w:p>
        </w:tc>
        <w:tc>
          <w:tcPr>
            <w:tcW w:w="1476" w:type="dxa"/>
          </w:tcPr>
          <w:p w14:paraId="214FDAF6" w14:textId="77777777" w:rsidR="00300023" w:rsidRDefault="00300023" w:rsidP="00915EDA">
            <w:pPr>
              <w:pStyle w:val="text"/>
              <w:jc w:val="center"/>
              <w:rPr>
                <w:bCs/>
                <w:i/>
              </w:rPr>
            </w:pPr>
          </w:p>
        </w:tc>
        <w:tc>
          <w:tcPr>
            <w:tcW w:w="1476" w:type="dxa"/>
          </w:tcPr>
          <w:p w14:paraId="0F8FE2B1" w14:textId="77777777" w:rsidR="00300023" w:rsidRDefault="00300023" w:rsidP="00915EDA">
            <w:pPr>
              <w:pStyle w:val="text"/>
              <w:jc w:val="center"/>
              <w:rPr>
                <w:bCs/>
                <w:i/>
              </w:rPr>
            </w:pPr>
          </w:p>
        </w:tc>
        <w:tc>
          <w:tcPr>
            <w:tcW w:w="1368" w:type="dxa"/>
          </w:tcPr>
          <w:p w14:paraId="1DF8532E" w14:textId="77777777" w:rsidR="00300023" w:rsidRDefault="00300023" w:rsidP="00915EDA">
            <w:pPr>
              <w:pStyle w:val="text"/>
              <w:jc w:val="center"/>
              <w:rPr>
                <w:bCs/>
                <w:i/>
              </w:rPr>
            </w:pPr>
          </w:p>
        </w:tc>
      </w:tr>
    </w:tbl>
    <w:p w14:paraId="25EDEFFF" w14:textId="77777777" w:rsidR="00F679F4" w:rsidRDefault="00F679F4" w:rsidP="00197A11"/>
    <w:p w14:paraId="341CD4DE" w14:textId="77777777" w:rsidR="00F679F4" w:rsidRDefault="00300023" w:rsidP="00BF2413">
      <w:pPr>
        <w:jc w:val="center"/>
        <w:rPr>
          <w:b/>
        </w:rPr>
      </w:pPr>
      <w:r>
        <w:rPr>
          <w:b/>
        </w:rPr>
        <w:br w:type="page"/>
      </w:r>
      <w:r w:rsidR="00F679F4">
        <w:rPr>
          <w:b/>
        </w:rPr>
        <w:lastRenderedPageBreak/>
        <w:t>INTRODUCTION</w:t>
      </w:r>
    </w:p>
    <w:p w14:paraId="511F0A36" w14:textId="77777777" w:rsidR="005E1CB2" w:rsidRDefault="00F82381" w:rsidP="00F679F4">
      <w:pPr>
        <w:jc w:val="center"/>
        <w:rPr>
          <w:b/>
        </w:rPr>
      </w:pPr>
      <w:r>
        <w:rPr>
          <w:b/>
        </w:rPr>
        <w:t>HR</w:t>
      </w:r>
      <w:r w:rsidR="005E1CB2">
        <w:rPr>
          <w:b/>
        </w:rPr>
        <w:t xml:space="preserve"> Diagrams and their Uses</w:t>
      </w:r>
    </w:p>
    <w:p w14:paraId="2ED790FC" w14:textId="77777777" w:rsidR="00F679F4" w:rsidRDefault="00F679F4" w:rsidP="00F679F4">
      <w:pPr>
        <w:jc w:val="center"/>
        <w:rPr>
          <w:b/>
        </w:rPr>
      </w:pPr>
    </w:p>
    <w:p w14:paraId="1EE1E572" w14:textId="77777777" w:rsidR="00F679F4" w:rsidRDefault="00F679F4" w:rsidP="00F679F4">
      <w:pPr>
        <w:ind w:firstLine="720"/>
      </w:pPr>
      <w:r>
        <w:t>One of the most useful tools the astronomer has for studying the evolution and the ages of stars is the Hertzspru</w:t>
      </w:r>
      <w:r w:rsidR="00F82381">
        <w:t>ng-Russell or H</w:t>
      </w:r>
      <w:r>
        <w:t>R Diagram</w:t>
      </w:r>
      <w:r w:rsidR="00836409">
        <w:t xml:space="preserve"> (Figure 1)</w:t>
      </w:r>
      <w:r w:rsidR="00BF2413">
        <w:t>, sometimes loosely called a Color-Magnitude diagram</w:t>
      </w:r>
      <w:r>
        <w:t>.  This is basically a graph of the</w:t>
      </w:r>
      <w:r w:rsidR="008E15D4">
        <w:t xml:space="preserve"> surface</w:t>
      </w:r>
      <w:r>
        <w:t xml:space="preserve"> temperature versus the luminosit</w:t>
      </w:r>
      <w:r w:rsidR="008E15D4">
        <w:t>y</w:t>
      </w:r>
      <w:r>
        <w:t xml:space="preserve"> of stars, on which we plot the characteristic values of surface temperature and luminosity for a single star or a group of stars.   A sample HR diagram is shown in the figure below. </w:t>
      </w:r>
      <w:r w:rsidR="00F82381">
        <w:t xml:space="preserve"> Note that the stars with lower temperatures are on the </w:t>
      </w:r>
      <w:r w:rsidR="00F82381" w:rsidRPr="00F82381">
        <w:rPr>
          <w:i/>
        </w:rPr>
        <w:t>right</w:t>
      </w:r>
      <w:r w:rsidR="00F82381">
        <w:t xml:space="preserve"> hand side of the HR Diagram, so that temperature increases towards the </w:t>
      </w:r>
      <w:r w:rsidR="00F82381" w:rsidRPr="00F82381">
        <w:rPr>
          <w:i/>
        </w:rPr>
        <w:t>left</w:t>
      </w:r>
      <w:r w:rsidR="00F82381">
        <w:t>.</w:t>
      </w:r>
    </w:p>
    <w:p w14:paraId="5B2C0E58" w14:textId="77777777" w:rsidR="00D25374" w:rsidRDefault="007C5224" w:rsidP="00F679F4">
      <w:pPr>
        <w:ind w:firstLine="720"/>
      </w:pPr>
      <w:r>
        <w:rPr>
          <w:noProof/>
        </w:rPr>
        <mc:AlternateContent>
          <mc:Choice Requires="wps">
            <w:drawing>
              <wp:anchor distT="0" distB="0" distL="114300" distR="114300" simplePos="0" relativeHeight="251647488" behindDoc="0" locked="0" layoutInCell="1" allowOverlap="1" wp14:anchorId="01F71723" wp14:editId="7F3F4CBD">
                <wp:simplePos x="0" y="0"/>
                <wp:positionH relativeFrom="column">
                  <wp:posOffset>457200</wp:posOffset>
                </wp:positionH>
                <wp:positionV relativeFrom="paragraph">
                  <wp:posOffset>160020</wp:posOffset>
                </wp:positionV>
                <wp:extent cx="4425315" cy="3266440"/>
                <wp:effectExtent l="0" t="0" r="0" b="5080"/>
                <wp:wrapNone/>
                <wp:docPr id="4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326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D70DE" w14:textId="77777777" w:rsidR="001034FA" w:rsidRDefault="007C5224">
                            <w:r>
                              <w:rPr>
                                <w:noProof/>
                              </w:rPr>
                              <w:drawing>
                                <wp:inline distT="0" distB="0" distL="0" distR="0" wp14:anchorId="77785AF3" wp14:editId="5F461715">
                                  <wp:extent cx="4241800" cy="3175000"/>
                                  <wp:effectExtent l="0" t="0" r="0" b="0"/>
                                  <wp:docPr id="24" name="Picture 24" descr="HRDIAG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RDIAGreg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800" cy="317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7" o:spid="_x0000_s1026" type="#_x0000_t202" style="position:absolute;left:0;text-align:left;margin-left:36pt;margin-top:12.6pt;width:348.45pt;height:257.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" stroked="f">
                <v:textbox style="mso-fit-shape-to-text:t">
                  <w:txbxContent>
                    <w:p w14:paraId="4ECD70DE" w14:textId="77777777" w:rsidR="001034FA" w:rsidRDefault="007C5224">
                      <w:r>
                        <w:rPr>
                          <w:noProof/>
                        </w:rPr>
                        <w:drawing>
                          <wp:inline distT="0" distB="0" distL="0" distR="0" wp14:anchorId="77785AF3" wp14:editId="5F461715">
                            <wp:extent cx="4241800" cy="3175000"/>
                            <wp:effectExtent l="0" t="0" r="0" b="0"/>
                            <wp:docPr id="24" name="Picture 24" descr="HRDIAG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RDIAGreg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800" cy="3175000"/>
                                    </a:xfrm>
                                    <a:prstGeom prst="rect">
                                      <a:avLst/>
                                    </a:prstGeom>
                                    <a:noFill/>
                                    <a:ln>
                                      <a:noFill/>
                                    </a:ln>
                                  </pic:spPr>
                                </pic:pic>
                              </a:graphicData>
                            </a:graphic>
                          </wp:inline>
                        </w:drawing>
                      </w:r>
                    </w:p>
                  </w:txbxContent>
                </v:textbox>
              </v:shape>
            </w:pict>
          </mc:Fallback>
        </mc:AlternateContent>
      </w:r>
    </w:p>
    <w:p w14:paraId="442F2E32" w14:textId="77777777" w:rsidR="00D25374" w:rsidRDefault="00D25374" w:rsidP="00F679F4">
      <w:pPr>
        <w:ind w:firstLine="720"/>
      </w:pPr>
    </w:p>
    <w:p w14:paraId="610C010A" w14:textId="77777777" w:rsidR="00D25374" w:rsidRDefault="00D25374" w:rsidP="00F679F4">
      <w:pPr>
        <w:ind w:firstLine="720"/>
      </w:pPr>
    </w:p>
    <w:p w14:paraId="2490C469" w14:textId="77777777" w:rsidR="00D25374" w:rsidRDefault="00D25374" w:rsidP="00F679F4">
      <w:pPr>
        <w:ind w:firstLine="720"/>
      </w:pPr>
    </w:p>
    <w:p w14:paraId="60CBB993" w14:textId="77777777" w:rsidR="00D25374" w:rsidRDefault="00D25374" w:rsidP="00F679F4">
      <w:pPr>
        <w:ind w:firstLine="720"/>
      </w:pPr>
    </w:p>
    <w:p w14:paraId="029B168C" w14:textId="77777777" w:rsidR="00D25374" w:rsidRDefault="00467523" w:rsidP="00F679F4">
      <w:pPr>
        <w:ind w:firstLine="720"/>
      </w:pPr>
      <w:r>
        <w:t>Yo</w:t>
      </w:r>
    </w:p>
    <w:p w14:paraId="12BC99AE" w14:textId="77777777" w:rsidR="00D25374" w:rsidRDefault="00D25374" w:rsidP="00F679F4">
      <w:pPr>
        <w:ind w:firstLine="720"/>
      </w:pPr>
    </w:p>
    <w:p w14:paraId="6860711E" w14:textId="77777777" w:rsidR="00D25374" w:rsidRDefault="00D25374" w:rsidP="00F679F4">
      <w:pPr>
        <w:ind w:firstLine="720"/>
      </w:pPr>
    </w:p>
    <w:p w14:paraId="56E072A0" w14:textId="77777777" w:rsidR="00D25374" w:rsidRDefault="00D25374" w:rsidP="00F679F4">
      <w:pPr>
        <w:ind w:firstLine="720"/>
      </w:pPr>
    </w:p>
    <w:p w14:paraId="7B9A3F16" w14:textId="77777777" w:rsidR="00D25374" w:rsidRDefault="00D25374" w:rsidP="00F679F4">
      <w:pPr>
        <w:ind w:firstLine="720"/>
      </w:pPr>
    </w:p>
    <w:p w14:paraId="67731C76" w14:textId="77777777" w:rsidR="00D25374" w:rsidRDefault="00D25374" w:rsidP="00F679F4">
      <w:pPr>
        <w:ind w:firstLine="720"/>
      </w:pPr>
    </w:p>
    <w:p w14:paraId="4617C33E" w14:textId="77777777" w:rsidR="00D25374" w:rsidRDefault="00D25374" w:rsidP="00F679F4">
      <w:pPr>
        <w:ind w:firstLine="720"/>
      </w:pPr>
    </w:p>
    <w:p w14:paraId="18A9FC57" w14:textId="77777777" w:rsidR="00D25374" w:rsidRDefault="00D25374" w:rsidP="00F679F4">
      <w:pPr>
        <w:ind w:firstLine="720"/>
      </w:pPr>
    </w:p>
    <w:p w14:paraId="4C424EC6" w14:textId="77777777" w:rsidR="00D25374" w:rsidRDefault="00D25374" w:rsidP="00F679F4">
      <w:pPr>
        <w:ind w:firstLine="720"/>
      </w:pPr>
    </w:p>
    <w:p w14:paraId="26D4F279" w14:textId="77777777" w:rsidR="00D25374" w:rsidRDefault="00D25374" w:rsidP="00F679F4">
      <w:pPr>
        <w:ind w:firstLine="720"/>
      </w:pPr>
    </w:p>
    <w:p w14:paraId="5266DF0D" w14:textId="77777777" w:rsidR="00D25374" w:rsidRDefault="00D25374" w:rsidP="00F679F4">
      <w:pPr>
        <w:ind w:firstLine="720"/>
      </w:pPr>
    </w:p>
    <w:p w14:paraId="4F87E06B" w14:textId="77777777" w:rsidR="00D25374" w:rsidRDefault="00D25374" w:rsidP="00F679F4">
      <w:pPr>
        <w:ind w:firstLine="720"/>
      </w:pPr>
    </w:p>
    <w:p w14:paraId="2AB95BE3" w14:textId="77777777" w:rsidR="00D25374" w:rsidRDefault="00D25374" w:rsidP="00F679F4">
      <w:pPr>
        <w:ind w:firstLine="720"/>
      </w:pPr>
    </w:p>
    <w:p w14:paraId="2406E656" w14:textId="77777777" w:rsidR="00D25374" w:rsidRDefault="00D25374" w:rsidP="00F679F4">
      <w:pPr>
        <w:ind w:firstLine="720"/>
      </w:pPr>
    </w:p>
    <w:p w14:paraId="37BF4709" w14:textId="77777777" w:rsidR="00D25374" w:rsidRDefault="00D25374" w:rsidP="00836409"/>
    <w:p w14:paraId="4014FD49" w14:textId="77777777" w:rsidR="00836409" w:rsidRDefault="00836409" w:rsidP="00836409">
      <w:pPr>
        <w:jc w:val="center"/>
      </w:pPr>
      <w:r>
        <w:t>Figure 1: The HR Diagram</w:t>
      </w:r>
    </w:p>
    <w:p w14:paraId="0045AB45" w14:textId="77777777" w:rsidR="00836409" w:rsidRDefault="00836409" w:rsidP="00F679F4">
      <w:pPr>
        <w:ind w:firstLine="720"/>
      </w:pPr>
    </w:p>
    <w:p w14:paraId="0BC83010" w14:textId="77777777" w:rsidR="00D13475" w:rsidRDefault="00467523" w:rsidP="00D13475">
      <w:pPr>
        <w:ind w:firstLine="720"/>
      </w:pPr>
      <w:r>
        <w:t xml:space="preserve">A star’s luminosity (or Absolute Magnitude) and temperature (or spectral type or B-V color index) </w:t>
      </w:r>
      <w:r w:rsidR="005E0439">
        <w:t>determ</w:t>
      </w:r>
      <w:r>
        <w:t xml:space="preserve">ine its position of the HR diagram. </w:t>
      </w:r>
      <w:r w:rsidR="005E0439">
        <w:t>As you can see from the diagram above, the hottest, most luminous stars lie at the upper left of the diagram, and the coolest, dimmest stars lie at the lower right. Stars at the upper right are extraordinarily luminous despite having low surface temperatures, and so they must have huge surface areas---their radii can be a thousand times bigger than the sun.</w:t>
      </w:r>
      <w:r w:rsidR="000E2FDD">
        <w:t xml:space="preserve">  </w:t>
      </w:r>
      <w:r w:rsidR="005E0439">
        <w:t xml:space="preserve"> These are called </w:t>
      </w:r>
      <w:r w:rsidR="006F2A89" w:rsidRPr="006F2A89">
        <w:rPr>
          <w:i/>
        </w:rPr>
        <w:t>r</w:t>
      </w:r>
      <w:r w:rsidR="005E0439" w:rsidRPr="006F2A89">
        <w:rPr>
          <w:i/>
        </w:rPr>
        <w:t xml:space="preserve">ed </w:t>
      </w:r>
      <w:r w:rsidR="006F2A89" w:rsidRPr="006F2A89">
        <w:rPr>
          <w:i/>
        </w:rPr>
        <w:t>g</w:t>
      </w:r>
      <w:r w:rsidR="005E0439" w:rsidRPr="006F2A89">
        <w:rPr>
          <w:i/>
        </w:rPr>
        <w:t>iants</w:t>
      </w:r>
      <w:r w:rsidR="000E2FDD">
        <w:t>. S</w:t>
      </w:r>
      <w:r w:rsidR="005E0439">
        <w:t>tars at the lower left of the diagram are exceptionally faint even though they are very hot, so they must be small</w:t>
      </w:r>
      <w:r w:rsidR="006F2A89">
        <w:t xml:space="preserve">---their radii are typically a hundred times smaller than the sun, or about the size of the earth. They are called </w:t>
      </w:r>
      <w:r w:rsidR="006F2A89" w:rsidRPr="006F2A89">
        <w:rPr>
          <w:i/>
        </w:rPr>
        <w:t>white dwarfs.</w:t>
      </w:r>
      <w:r w:rsidR="006F2A89">
        <w:t xml:space="preserve">   Most stars are found along the line running from the lower right to the upper left of the HR diagram, a region called the </w:t>
      </w:r>
      <w:r w:rsidR="006F2A89" w:rsidRPr="006F2A89">
        <w:rPr>
          <w:i/>
        </w:rPr>
        <w:t>main sequence</w:t>
      </w:r>
      <w:r w:rsidR="00D13475">
        <w:t>.</w:t>
      </w:r>
    </w:p>
    <w:p w14:paraId="19E89FEC" w14:textId="77777777" w:rsidR="00946C2C" w:rsidRDefault="00946C2C" w:rsidP="00D13475">
      <w:pPr>
        <w:ind w:firstLine="720"/>
      </w:pPr>
    </w:p>
    <w:p w14:paraId="0C4BD4E1" w14:textId="77777777" w:rsidR="00CB35C9" w:rsidRDefault="00D13475" w:rsidP="00D13475">
      <w:pPr>
        <w:ind w:firstLine="720"/>
      </w:pPr>
      <w:r>
        <w:t xml:space="preserve"> The most common stars are those on the main sequence</w:t>
      </w:r>
      <w:r w:rsidR="000E2FDD">
        <w:t>,</w:t>
      </w:r>
      <w:r>
        <w:t xml:space="preserve"> because that is where stars spend most of their lives. The stars on the main sequence share one common characteristic: they are all producing energy by the fusion of hydrogen to helium nuclei in a region at the center of the star called the </w:t>
      </w:r>
      <w:r w:rsidRPr="00D13475">
        <w:rPr>
          <w:i/>
        </w:rPr>
        <w:t>core.</w:t>
      </w:r>
      <w:r>
        <w:t xml:space="preserve"> </w:t>
      </w:r>
      <w:r w:rsidR="008E15D4">
        <w:t xml:space="preserve">  The position of a star on the main sequence depends on its mass</w:t>
      </w:r>
      <w:r w:rsidR="00836409">
        <w:t xml:space="preserve"> (Figure 2)</w:t>
      </w:r>
      <w:r w:rsidR="008E15D4">
        <w:t>: the low mass stars (from about the mass of our sun down to about 0</w:t>
      </w:r>
      <w:r w:rsidR="000E2FDD">
        <w:t xml:space="preserve">.08 times the mass of the sun) </w:t>
      </w:r>
      <w:r w:rsidR="008E15D4">
        <w:t>are the cooler ones at the lower right, and the high mass stars (from 2 to 50 times the mass of the sun, approximately) are the ones at the upper left. Our sun</w:t>
      </w:r>
      <w:r w:rsidR="00125292">
        <w:t xml:space="preserve"> is </w:t>
      </w:r>
      <w:r w:rsidR="008E15D4">
        <w:t xml:space="preserve">a main sequence star with a surface temperature of 5800K </w:t>
      </w:r>
      <w:r w:rsidR="00125292">
        <w:t xml:space="preserve"> (Spectral type G2 V, spectral index B-V = 0.66) and lies a bit below midway down the main sequence.</w:t>
      </w:r>
      <w:r w:rsidR="00CB35C9">
        <w:t xml:space="preserve">   </w:t>
      </w:r>
    </w:p>
    <w:p w14:paraId="54327026" w14:textId="77777777" w:rsidR="007D21FC" w:rsidRDefault="007C5224" w:rsidP="00CB35C9">
      <w:pPr>
        <w:ind w:firstLine="720"/>
        <w:jc w:val="center"/>
      </w:pPr>
      <w:r>
        <w:rPr>
          <w:noProof/>
        </w:rPr>
        <mc:AlternateContent>
          <mc:Choice Requires="wpg">
            <w:drawing>
              <wp:inline distT="0" distB="0" distL="0" distR="0" wp14:anchorId="3A6FE340" wp14:editId="716DF114">
                <wp:extent cx="5486400" cy="3200400"/>
                <wp:effectExtent l="0" t="0" r="0" b="12700"/>
                <wp:docPr id="43" name="Group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0400"/>
                          <a:chOff x="2527" y="2512"/>
                          <a:chExt cx="7200" cy="4320"/>
                        </a:xfrm>
                      </wpg:grpSpPr>
                      <wps:wsp>
                        <wps:cNvPr id="44" name="AutoShape 98"/>
                        <wps:cNvSpPr>
                          <a:spLocks noChangeAspect="1" noChangeArrowheads="1" noTextEdit="1"/>
                        </wps:cNvSpPr>
                        <wps:spPr bwMode="auto">
                          <a:xfrm>
                            <a:off x="2527" y="2512"/>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100"/>
                        <wps:cNvSpPr txBox="1">
                          <a:spLocks noChangeArrowheads="1"/>
                        </wps:cNvSpPr>
                        <wps:spPr bwMode="auto">
                          <a:xfrm>
                            <a:off x="2977" y="2666"/>
                            <a:ext cx="5100" cy="4166"/>
                          </a:xfrm>
                          <a:prstGeom prst="rect">
                            <a:avLst/>
                          </a:prstGeom>
                          <a:solidFill>
                            <a:srgbClr val="FFFFFF"/>
                          </a:solidFill>
                          <a:ln w="9525">
                            <a:solidFill>
                              <a:srgbClr val="000000"/>
                            </a:solidFill>
                            <a:miter lim="800000"/>
                            <a:headEnd/>
                            <a:tailEnd/>
                          </a:ln>
                        </wps:spPr>
                        <wps:txbx>
                          <w:txbxContent>
                            <w:p w14:paraId="7BD7565C" w14:textId="77777777" w:rsidR="001034FA" w:rsidRDefault="007C5224" w:rsidP="00CB35C9">
                              <w:pPr>
                                <w:jc w:val="center"/>
                              </w:pPr>
                              <w:r>
                                <w:rPr>
                                  <w:noProof/>
                                </w:rPr>
                                <w:drawing>
                                  <wp:inline distT="0" distB="0" distL="0" distR="0" wp14:anchorId="3920BC52" wp14:editId="37E56C4B">
                                    <wp:extent cx="3683000" cy="2781300"/>
                                    <wp:effectExtent l="0" t="0" r="0" b="12700"/>
                                    <wp:docPr id="23" name="Picture 23" descr="HRDIAGM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RDIAGMse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000"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id="Group 99" o:spid="_x0000_s1027" style="width:6in;height:252pt;mso-position-horizontal-relative:char;mso-position-vertical-relative:line" coordorigin="2527,2512"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">
                <o:lock v:ext="edit" aspectratio="t"/>
                <v:rect id="AutoShape 98" o:spid="_x0000_s1028" style="position:absolute;left:2527;top:2512;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N4BxQAA&#10;ANsAAAAPAAAAZHJzL2Rvd25yZXYueG1sRI9Ba8JAFITvBf/D8oReSt1YpE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E3gHFAAAA2wAAAA8AAAAAAAAAAAAAAAAAlwIAAGRycy9k&#10;b3ducmV2LnhtbFBLBQYAAAAABAAEAPUAAACJAwAAAAA=&#10;" filled="f" stroked="f">
                  <o:lock v:ext="edit" aspectratio="t" text="t"/>
                </v:rect>
                <v:shape id="Text Box 100" o:spid="_x0000_s1029" type="#_x0000_t202" style="position:absolute;left:2977;top:2666;width:5100;height:41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wBTxAAA&#10;ANsAAAAPAAAAZHJzL2Rvd25yZXYueG1sRI9BawIxFITvQv9DeAUvolmtVbs1iggVe2tV2utj89xd&#10;3LysSVzXf98UBI/DzHzDzJetqURDzpeWFQwHCQjizOqScwWH/Ud/BsIHZI2VZVJwIw/LxVNnjqm2&#10;V/6mZhdyESHsU1RQhFCnUvqsIIN+YGvi6B2tMxiidLnUDq8Rbio5SpKJNFhyXCiwpnVB2Wl3MQpm&#10;423z6z9fvn6yybF6C71pszk7pbrP7eodRKA2PML39lYrGL/C/5f4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MAU8QAAADbAAAADwAAAAAAAAAAAAAAAACXAgAAZHJzL2Rv&#10;d25yZXYueG1sUEsFBgAAAAAEAAQA9QAAAIgDAAAAAA==&#10;">
                  <v:textbox>
                    <w:txbxContent>
                      <w:p w14:paraId="7BD7565C" w14:textId="77777777" w:rsidR="001034FA" w:rsidRDefault="007C5224" w:rsidP="00CB35C9">
                        <w:pPr>
                          <w:jc w:val="center"/>
                        </w:pPr>
                        <w:r>
                          <w:rPr>
                            <w:noProof/>
                          </w:rPr>
                          <w:drawing>
                            <wp:inline distT="0" distB="0" distL="0" distR="0" wp14:anchorId="3920BC52" wp14:editId="37E56C4B">
                              <wp:extent cx="3683000" cy="2781300"/>
                              <wp:effectExtent l="0" t="0" r="0" b="12700"/>
                              <wp:docPr id="23" name="Picture 23" descr="HRDIAGM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RDIAGMse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2781300"/>
                                      </a:xfrm>
                                      <a:prstGeom prst="rect">
                                        <a:avLst/>
                                      </a:prstGeom>
                                      <a:noFill/>
                                      <a:ln>
                                        <a:noFill/>
                                      </a:ln>
                                    </pic:spPr>
                                  </pic:pic>
                                </a:graphicData>
                              </a:graphic>
                            </wp:inline>
                          </w:drawing>
                        </w:r>
                      </w:p>
                    </w:txbxContent>
                  </v:textbox>
                </v:shape>
                <w10:anchorlock/>
              </v:group>
            </w:pict>
          </mc:Fallback>
        </mc:AlternateContent>
      </w:r>
    </w:p>
    <w:p w14:paraId="2E05510A" w14:textId="77777777" w:rsidR="007D21FC" w:rsidRDefault="00836409" w:rsidP="00CB35C9">
      <w:pPr>
        <w:ind w:firstLine="720"/>
        <w:jc w:val="center"/>
      </w:pPr>
      <w:r>
        <w:t>Figure 2: Masses of stars on the HR Diagram</w:t>
      </w:r>
    </w:p>
    <w:p w14:paraId="1D02A5BB" w14:textId="77777777" w:rsidR="00836409" w:rsidRDefault="00836409" w:rsidP="00CB35C9">
      <w:pPr>
        <w:ind w:firstLine="720"/>
        <w:jc w:val="center"/>
      </w:pPr>
    </w:p>
    <w:p w14:paraId="099CBA26" w14:textId="77777777" w:rsidR="00946C2C" w:rsidRDefault="007D21FC" w:rsidP="00836409">
      <w:pPr>
        <w:ind w:firstLine="720"/>
      </w:pPr>
      <w:r w:rsidRPr="007D21FC">
        <w:rPr>
          <w:i/>
        </w:rPr>
        <w:t>Star clusters</w:t>
      </w:r>
      <w:r>
        <w:t xml:space="preserve"> are groups of </w:t>
      </w:r>
      <w:proofErr w:type="gramStart"/>
      <w:r>
        <w:t>stars which</w:t>
      </w:r>
      <w:proofErr w:type="gramEnd"/>
      <w:r>
        <w:t xml:space="preserve">, astronomers believe, were born together at roughly the same time from the same cloud of interstellar gas. HR diagrams are particularly useful for studying the characteristics of such clusters.  The stars in a cluster have a range of stellar masses, from very massive to very low-mass, and so when the cluster is extremely young---when the stars have just begun to fuse hydrogen in their cores---the stars will all lie along the main sequence, shown above as the </w:t>
      </w:r>
      <w:r w:rsidRPr="007D21FC">
        <w:rPr>
          <w:i/>
        </w:rPr>
        <w:t>zero-age-main sequence</w:t>
      </w:r>
      <w:r>
        <w:t xml:space="preserve"> in Figure </w:t>
      </w:r>
      <w:r w:rsidR="00C701A5">
        <w:t>2</w:t>
      </w:r>
      <w:proofErr w:type="gramStart"/>
      <w:r>
        <w:t>..</w:t>
      </w:r>
      <w:proofErr w:type="gramEnd"/>
      <w:r w:rsidR="003C269E">
        <w:t xml:space="preserve">  A well-known star cluster, the Pleiades (M45) is shown below.</w:t>
      </w:r>
    </w:p>
    <w:p w14:paraId="5C9DF4A8" w14:textId="77777777" w:rsidR="00946C2C" w:rsidRDefault="007C5224" w:rsidP="00946C2C">
      <w:pPr>
        <w:ind w:firstLine="720"/>
      </w:pPr>
      <w:r>
        <w:rPr>
          <w:noProof/>
        </w:rPr>
        <mc:AlternateContent>
          <mc:Choice Requires="wps">
            <w:drawing>
              <wp:anchor distT="0" distB="0" distL="114300" distR="114300" simplePos="0" relativeHeight="251652608" behindDoc="0" locked="0" layoutInCell="1" allowOverlap="1" wp14:anchorId="21C67C83" wp14:editId="56A364F6">
                <wp:simplePos x="0" y="0"/>
                <wp:positionH relativeFrom="column">
                  <wp:posOffset>1143000</wp:posOffset>
                </wp:positionH>
                <wp:positionV relativeFrom="paragraph">
                  <wp:posOffset>100965</wp:posOffset>
                </wp:positionV>
                <wp:extent cx="2971800" cy="2286000"/>
                <wp:effectExtent l="0" t="0" r="12700" b="13335"/>
                <wp:wrapNone/>
                <wp:docPr id="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solidFill>
                          <a:srgbClr val="FFFFFF"/>
                        </a:solidFill>
                        <a:ln w="9525">
                          <a:solidFill>
                            <a:srgbClr val="000000"/>
                          </a:solidFill>
                          <a:miter lim="800000"/>
                          <a:headEnd/>
                          <a:tailEnd/>
                        </a:ln>
                      </wps:spPr>
                      <wps:txbx>
                        <w:txbxContent>
                          <w:p w14:paraId="5ECFE9FA" w14:textId="77777777" w:rsidR="001034FA" w:rsidRDefault="007C5224" w:rsidP="003C269E">
                            <w:pPr>
                              <w:jc w:val="center"/>
                            </w:pPr>
                            <w:r>
                              <w:rPr>
                                <w:noProof/>
                              </w:rPr>
                              <w:drawing>
                                <wp:inline distT="0" distB="0" distL="0" distR="0" wp14:anchorId="019AC207" wp14:editId="29122BA2">
                                  <wp:extent cx="2755900" cy="1993900"/>
                                  <wp:effectExtent l="0" t="0" r="12700" b="12700"/>
                                  <wp:docPr id="22" name="Picture 22" descr="PleiadesP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iadesPO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1993900"/>
                                          </a:xfrm>
                                          <a:prstGeom prst="rect">
                                            <a:avLst/>
                                          </a:prstGeom>
                                          <a:noFill/>
                                          <a:ln>
                                            <a:noFill/>
                                          </a:ln>
                                        </pic:spPr>
                                      </pic:pic>
                                    </a:graphicData>
                                  </a:graphic>
                                </wp:inline>
                              </w:drawing>
                            </w:r>
                          </w:p>
                          <w:p w14:paraId="69501760" w14:textId="77777777" w:rsidR="001034FA" w:rsidRDefault="001034FA" w:rsidP="003C269E">
                            <w:pPr>
                              <w:jc w:val="center"/>
                            </w:pPr>
                            <w:r>
                              <w:t>Figure 3: The Pleiades, an open star cluster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0" type="#_x0000_t202" style="position:absolute;left:0;text-align:left;margin-left:90pt;margin-top:7.95pt;width:234pt;height:18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">
                <v:textbox>
                  <w:txbxContent>
                    <w:p w14:paraId="5ECFE9FA" w14:textId="77777777" w:rsidR="001034FA" w:rsidRDefault="007C5224" w:rsidP="003C269E">
                      <w:pPr>
                        <w:jc w:val="center"/>
                      </w:pPr>
                      <w:r>
                        <w:rPr>
                          <w:noProof/>
                        </w:rPr>
                        <w:drawing>
                          <wp:inline distT="0" distB="0" distL="0" distR="0" wp14:anchorId="019AC207" wp14:editId="29122BA2">
                            <wp:extent cx="2755900" cy="1993900"/>
                            <wp:effectExtent l="0" t="0" r="12700" b="12700"/>
                            <wp:docPr id="22" name="Picture 22" descr="PleiadesP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iadesPO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1993900"/>
                                    </a:xfrm>
                                    <a:prstGeom prst="rect">
                                      <a:avLst/>
                                    </a:prstGeom>
                                    <a:noFill/>
                                    <a:ln>
                                      <a:noFill/>
                                    </a:ln>
                                  </pic:spPr>
                                </pic:pic>
                              </a:graphicData>
                            </a:graphic>
                          </wp:inline>
                        </w:drawing>
                      </w:r>
                    </w:p>
                    <w:p w14:paraId="69501760" w14:textId="77777777" w:rsidR="001034FA" w:rsidRDefault="001034FA" w:rsidP="003C269E">
                      <w:pPr>
                        <w:jc w:val="center"/>
                      </w:pPr>
                      <w:r>
                        <w:t>Figure 3: The Pleiades, an open star cluster</w:t>
                      </w:r>
                    </w:p>
                  </w:txbxContent>
                </v:textbox>
              </v:shape>
            </w:pict>
          </mc:Fallback>
        </mc:AlternateContent>
      </w:r>
    </w:p>
    <w:p w14:paraId="32BFBB5B" w14:textId="77777777" w:rsidR="00946C2C" w:rsidRDefault="007C5224" w:rsidP="00946C2C">
      <w:pPr>
        <w:ind w:firstLine="720"/>
      </w:pPr>
      <w:r>
        <w:rPr>
          <w:noProof/>
        </w:rPr>
        <mc:AlternateContent>
          <mc:Choice Requires="wpg">
            <w:drawing>
              <wp:inline distT="0" distB="0" distL="0" distR="0" wp14:anchorId="5565141F" wp14:editId="21C1D28A">
                <wp:extent cx="5029200" cy="1600200"/>
                <wp:effectExtent l="0" t="0" r="0" b="0"/>
                <wp:docPr id="40" name="Group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9200" cy="1600200"/>
                          <a:chOff x="2527" y="10087"/>
                          <a:chExt cx="6600" cy="2160"/>
                        </a:xfrm>
                      </wpg:grpSpPr>
                      <wps:wsp>
                        <wps:cNvPr id="41" name="AutoShape 110"/>
                        <wps:cNvSpPr>
                          <a:spLocks noChangeAspect="1" noChangeArrowheads="1" noTextEdit="1"/>
                        </wps:cNvSpPr>
                        <wps:spPr bwMode="auto">
                          <a:xfrm>
                            <a:off x="2527" y="10087"/>
                            <a:ext cx="660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9" o:spid="_x0000_s1026" style="width:396pt;height:126pt;mso-position-horizontal-relative:char;mso-position-vertical-relative:line" coordorigin="2527,10087" coordsize="6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">
                <o:lock v:ext="edit" aspectratio="t"/>
                <v:rect id="AutoShape 110" o:spid="_x0000_s1027" style="position:absolute;left:2527;top:10087;width:660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32ZxAAA&#10;ANsAAAAPAAAAZHJzL2Rvd25yZXYueG1sRI9Ba8JAFITvhf6H5RV6KbpRRErMRopQGoogxur5kX0m&#10;odm3Mbsm8d+7hYLHYWa+YZL1aBrRU+dqywpm0wgEcWF1zaWCn8Pn5B2E88gaG8uk4EYO1unzU4Kx&#10;tgPvqc99KQKEXYwKKu/bWEpXVGTQTW1LHLyz7Qz6ILtS6g6HADeNnEfRUhqsOSxU2NKmouI3vxoF&#10;Q7HrT4ftl9y9nTLLl+yyyY/fSr2+jB8rEJ5G/wj/tzOtYDGDvy/hB8j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9mcQAAADbAAAADwAAAAAAAAAAAAAAAACXAgAAZHJzL2Rv&#10;d25yZXYueG1sUEsFBgAAAAAEAAQA9QAAAIgDAAAAAA==&#10;" filled="f" stroked="f">
                  <o:lock v:ext="edit" aspectratio="t" text="t"/>
                </v:rect>
                <w10:anchorlock/>
              </v:group>
            </w:pict>
          </mc:Fallback>
        </mc:AlternateContent>
      </w:r>
    </w:p>
    <w:p w14:paraId="0083623C" w14:textId="77777777" w:rsidR="00836409" w:rsidRDefault="00836409" w:rsidP="00946C2C">
      <w:pPr>
        <w:ind w:firstLine="720"/>
      </w:pPr>
    </w:p>
    <w:p w14:paraId="4B5C58E9" w14:textId="77777777" w:rsidR="00946C2C" w:rsidRDefault="003C269E" w:rsidP="00946C2C">
      <w:pPr>
        <w:ind w:firstLine="720"/>
      </w:pPr>
      <w:proofErr w:type="gramStart"/>
      <w:r>
        <w:t>A</w:t>
      </w:r>
      <w:r w:rsidR="007D21FC">
        <w:t>s</w:t>
      </w:r>
      <w:r w:rsidR="00C701A5">
        <w:t xml:space="preserve"> a star ages</w:t>
      </w:r>
      <w:proofErr w:type="gramEnd"/>
      <w:r w:rsidR="00C701A5">
        <w:t>, it</w:t>
      </w:r>
      <w:r w:rsidR="007D21FC">
        <w:t xml:space="preserve"> begin</w:t>
      </w:r>
      <w:r w:rsidR="00C701A5">
        <w:t>s</w:t>
      </w:r>
      <w:r w:rsidR="007D21FC">
        <w:t xml:space="preserve"> to run out of hydrogen in </w:t>
      </w:r>
      <w:r w:rsidR="00C701A5">
        <w:t>its core</w:t>
      </w:r>
      <w:r w:rsidR="007D21FC">
        <w:t>, and begin</w:t>
      </w:r>
      <w:r w:rsidR="00C701A5">
        <w:t>s</w:t>
      </w:r>
      <w:r w:rsidR="007D21FC">
        <w:t xml:space="preserve"> to fuse hydrogen in an expanding shell around the core, like a forest-fire burning outward from its original source. </w:t>
      </w:r>
      <w:r w:rsidR="00946C2C">
        <w:t xml:space="preserve"> The aging star expands and cools, becoming a red giant. </w:t>
      </w:r>
      <w:r w:rsidR="007D21FC">
        <w:t xml:space="preserve"> </w:t>
      </w:r>
      <w:r w:rsidR="0094560F">
        <w:t xml:space="preserve">In a cluster, the </w:t>
      </w:r>
      <w:r w:rsidR="007D21FC">
        <w:t>first stars to do this are the highest mass stars</w:t>
      </w:r>
      <w:r w:rsidR="00946C2C">
        <w:t>, followed by less massive stars, and so on.  So as a cluster ages, the main sequence gets shorter</w:t>
      </w:r>
      <w:r w:rsidR="000E2FDD">
        <w:t>,</w:t>
      </w:r>
      <w:r w:rsidR="00946C2C">
        <w:t xml:space="preserve"> like a fuse burning down, and the red giant region of the HR-diagram becomes more populated.  This chronology of events is illustrated in the HR diagrams below</w:t>
      </w:r>
      <w:r w:rsidR="00C701A5">
        <w:t xml:space="preserve">, in </w:t>
      </w:r>
      <w:r w:rsidR="001E7852">
        <w:t>F</w:t>
      </w:r>
      <w:r w:rsidR="00C701A5">
        <w:t>igure 4</w:t>
      </w:r>
      <w:r w:rsidR="00946C2C">
        <w:t xml:space="preserve">, and it is clear from the graphs that the length of the main sequence of a star cluster is a clear indication of its age.  Astronomers can actually make rather precise computer models of how the shape of a cluster’s HR diagram depends on age, and by matching a </w:t>
      </w:r>
      <w:r w:rsidR="000E2FDD">
        <w:t xml:space="preserve">computer </w:t>
      </w:r>
      <w:r w:rsidR="00946C2C">
        <w:t xml:space="preserve">model </w:t>
      </w:r>
      <w:r w:rsidR="000E2FDD">
        <w:t xml:space="preserve">of a </w:t>
      </w:r>
      <w:r w:rsidR="00946C2C">
        <w:t>clust</w:t>
      </w:r>
      <w:r w:rsidR="000E2FDD">
        <w:t>er HR diagram to an observed HR diagram</w:t>
      </w:r>
      <w:r w:rsidR="00946C2C">
        <w:t xml:space="preserve">, it is possible to determine the age of the stars in the cluster. In general this can’t be done for a single isolated star outside of a cluster---we don’t know whether it was born last week or a billion years ago. So star clusters are exquisite indicators of stellar evolution, and are prime objects of study by astronomers investigating the life histories of stars.  </w:t>
      </w:r>
    </w:p>
    <w:p w14:paraId="30CBB691" w14:textId="77777777" w:rsidR="0094560F" w:rsidRDefault="0094560F" w:rsidP="00946C2C">
      <w:pPr>
        <w:ind w:firstLine="720"/>
      </w:pPr>
    </w:p>
    <w:tbl>
      <w:tblPr>
        <w:tblStyle w:val="TableGrid"/>
        <w:tblW w:w="8946" w:type="dxa"/>
        <w:tblLook w:val="01E0" w:firstRow="1" w:lastRow="1" w:firstColumn="1" w:lastColumn="1" w:noHBand="0" w:noVBand="0"/>
      </w:tblPr>
      <w:tblGrid>
        <w:gridCol w:w="4473"/>
        <w:gridCol w:w="4473"/>
      </w:tblGrid>
      <w:tr w:rsidR="0094560F" w14:paraId="16743516" w14:textId="77777777" w:rsidTr="00FB6028">
        <w:trPr>
          <w:trHeight w:val="260"/>
        </w:trPr>
        <w:tc>
          <w:tcPr>
            <w:tcW w:w="8946" w:type="dxa"/>
            <w:gridSpan w:val="2"/>
          </w:tcPr>
          <w:p w14:paraId="1227A867" w14:textId="77777777" w:rsidR="0094560F" w:rsidRPr="0094560F" w:rsidRDefault="0094560F" w:rsidP="00946C2C">
            <w:pPr>
              <w:jc w:val="center"/>
              <w:rPr>
                <w:b/>
                <w:noProof/>
              </w:rPr>
            </w:pPr>
            <w:r>
              <w:rPr>
                <w:b/>
                <w:noProof/>
              </w:rPr>
              <w:t xml:space="preserve">Figure </w:t>
            </w:r>
            <w:r w:rsidR="00836409">
              <w:rPr>
                <w:b/>
                <w:noProof/>
              </w:rPr>
              <w:t>4</w:t>
            </w:r>
            <w:r>
              <w:rPr>
                <w:b/>
                <w:noProof/>
              </w:rPr>
              <w:t>:  HOW THE HR DIAGRAM OF A CLUSTER CHANGES AS IT AGES</w:t>
            </w:r>
          </w:p>
        </w:tc>
      </w:tr>
      <w:tr w:rsidR="00946C2C" w14:paraId="5F3E95A6" w14:textId="77777777" w:rsidTr="001255C2">
        <w:trPr>
          <w:trHeight w:val="2870"/>
        </w:trPr>
        <w:tc>
          <w:tcPr>
            <w:tcW w:w="4473" w:type="dxa"/>
          </w:tcPr>
          <w:p w14:paraId="03255347" w14:textId="77777777" w:rsidR="00946C2C" w:rsidRDefault="007C5224" w:rsidP="00946C2C">
            <w:pPr>
              <w:jc w:val="center"/>
            </w:pPr>
            <w:r>
              <w:rPr>
                <w:noProof/>
              </w:rPr>
              <w:drawing>
                <wp:anchor distT="0" distB="0" distL="114300" distR="114300" simplePos="0" relativeHeight="251648512" behindDoc="0" locked="0" layoutInCell="1" allowOverlap="1" wp14:anchorId="23B6B37A" wp14:editId="331023C4">
                  <wp:simplePos x="0" y="0"/>
                  <wp:positionH relativeFrom="column">
                    <wp:posOffset>7620</wp:posOffset>
                  </wp:positionH>
                  <wp:positionV relativeFrom="paragraph">
                    <wp:posOffset>0</wp:posOffset>
                  </wp:positionV>
                  <wp:extent cx="2249170" cy="1697990"/>
                  <wp:effectExtent l="0" t="0" r="11430" b="3810"/>
                  <wp:wrapSquare wrapText="bothSides"/>
                  <wp:docPr id="102" name="Picture 102" descr="HRDIAG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RDIAGage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17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3" w:type="dxa"/>
          </w:tcPr>
          <w:p w14:paraId="49F88CCE" w14:textId="77777777" w:rsidR="00946C2C" w:rsidRDefault="007C5224" w:rsidP="00946C2C">
            <w:pPr>
              <w:jc w:val="center"/>
            </w:pPr>
            <w:r>
              <w:rPr>
                <w:noProof/>
              </w:rPr>
              <w:drawing>
                <wp:anchor distT="0" distB="0" distL="114300" distR="114300" simplePos="0" relativeHeight="251649536" behindDoc="0" locked="0" layoutInCell="1" allowOverlap="1" wp14:anchorId="0D38E4E2" wp14:editId="5AB15AF0">
                  <wp:simplePos x="0" y="0"/>
                  <wp:positionH relativeFrom="column">
                    <wp:posOffset>8255</wp:posOffset>
                  </wp:positionH>
                  <wp:positionV relativeFrom="paragraph">
                    <wp:posOffset>1270</wp:posOffset>
                  </wp:positionV>
                  <wp:extent cx="2277110" cy="1719580"/>
                  <wp:effectExtent l="0" t="0" r="8890" b="7620"/>
                  <wp:wrapSquare wrapText="bothSides"/>
                  <wp:docPr id="103" name="Picture 103" descr="HRDIAG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RDIAGage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711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C2C" w14:paraId="26755A20" w14:textId="77777777" w:rsidTr="003817E1">
        <w:trPr>
          <w:trHeight w:val="151"/>
        </w:trPr>
        <w:tc>
          <w:tcPr>
            <w:tcW w:w="4473" w:type="dxa"/>
          </w:tcPr>
          <w:p w14:paraId="7EFFF7D6" w14:textId="77777777" w:rsidR="00946C2C" w:rsidRPr="001255C2" w:rsidRDefault="001255C2" w:rsidP="00946C2C">
            <w:pPr>
              <w:jc w:val="center"/>
              <w:rPr>
                <w:b/>
                <w:i/>
              </w:rPr>
            </w:pPr>
            <w:r>
              <w:rPr>
                <w:b/>
                <w:i/>
              </w:rPr>
              <w:t>100 Million Years</w:t>
            </w:r>
          </w:p>
        </w:tc>
        <w:tc>
          <w:tcPr>
            <w:tcW w:w="4473" w:type="dxa"/>
          </w:tcPr>
          <w:p w14:paraId="3CD3DA95" w14:textId="77777777" w:rsidR="00946C2C" w:rsidRPr="001255C2" w:rsidRDefault="001255C2" w:rsidP="00946C2C">
            <w:pPr>
              <w:jc w:val="center"/>
              <w:rPr>
                <w:b/>
                <w:i/>
              </w:rPr>
            </w:pPr>
            <w:r w:rsidRPr="001255C2">
              <w:rPr>
                <w:b/>
                <w:i/>
              </w:rPr>
              <w:t>800 million years</w:t>
            </w:r>
          </w:p>
        </w:tc>
      </w:tr>
      <w:tr w:rsidR="00946C2C" w14:paraId="01996BB5" w14:textId="77777777" w:rsidTr="001255C2">
        <w:trPr>
          <w:trHeight w:val="2762"/>
        </w:trPr>
        <w:tc>
          <w:tcPr>
            <w:tcW w:w="4473" w:type="dxa"/>
          </w:tcPr>
          <w:p w14:paraId="7F0F48D9" w14:textId="77777777" w:rsidR="00946C2C" w:rsidRDefault="007C5224" w:rsidP="00946C2C">
            <w:pPr>
              <w:jc w:val="center"/>
            </w:pPr>
            <w:r>
              <w:rPr>
                <w:noProof/>
              </w:rPr>
              <w:drawing>
                <wp:anchor distT="0" distB="0" distL="114300" distR="114300" simplePos="0" relativeHeight="251650560" behindDoc="0" locked="0" layoutInCell="1" allowOverlap="1" wp14:anchorId="60FA82CD" wp14:editId="0578D59B">
                  <wp:simplePos x="0" y="0"/>
                  <wp:positionH relativeFrom="column">
                    <wp:posOffset>0</wp:posOffset>
                  </wp:positionH>
                  <wp:positionV relativeFrom="paragraph">
                    <wp:posOffset>-5102225</wp:posOffset>
                  </wp:positionV>
                  <wp:extent cx="2240280" cy="1692275"/>
                  <wp:effectExtent l="0" t="0" r="0" b="9525"/>
                  <wp:wrapSquare wrapText="bothSides"/>
                  <wp:docPr id="104" name="Picture 104" descr="HRDIAG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RDIAGage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28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3" w:type="dxa"/>
          </w:tcPr>
          <w:p w14:paraId="086ABB20" w14:textId="77777777" w:rsidR="00946C2C" w:rsidRDefault="007C5224" w:rsidP="00946C2C">
            <w:pPr>
              <w:jc w:val="center"/>
            </w:pPr>
            <w:r>
              <w:rPr>
                <w:noProof/>
              </w:rPr>
              <w:drawing>
                <wp:anchor distT="0" distB="0" distL="114300" distR="114300" simplePos="0" relativeHeight="251651584" behindDoc="0" locked="0" layoutInCell="1" allowOverlap="1" wp14:anchorId="07A75AB4" wp14:editId="3A4F5221">
                  <wp:simplePos x="0" y="0"/>
                  <wp:positionH relativeFrom="column">
                    <wp:posOffset>-452755</wp:posOffset>
                  </wp:positionH>
                  <wp:positionV relativeFrom="paragraph">
                    <wp:posOffset>-5102225</wp:posOffset>
                  </wp:positionV>
                  <wp:extent cx="2240280" cy="1691640"/>
                  <wp:effectExtent l="0" t="0" r="0" b="10160"/>
                  <wp:wrapSquare wrapText="bothSides"/>
                  <wp:docPr id="105" name="Picture 105" descr="HRDIAG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RDIAGage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028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C2C" w14:paraId="4A14B73C" w14:textId="77777777" w:rsidTr="003817E1">
        <w:trPr>
          <w:trHeight w:val="151"/>
        </w:trPr>
        <w:tc>
          <w:tcPr>
            <w:tcW w:w="4473" w:type="dxa"/>
          </w:tcPr>
          <w:p w14:paraId="75C5B141" w14:textId="77777777" w:rsidR="00946C2C" w:rsidRPr="001255C2" w:rsidRDefault="001255C2" w:rsidP="00946C2C">
            <w:pPr>
              <w:jc w:val="center"/>
              <w:rPr>
                <w:b/>
                <w:i/>
              </w:rPr>
            </w:pPr>
            <w:r w:rsidRPr="001255C2">
              <w:rPr>
                <w:b/>
                <w:i/>
              </w:rPr>
              <w:t>5 billion years</w:t>
            </w:r>
          </w:p>
        </w:tc>
        <w:tc>
          <w:tcPr>
            <w:tcW w:w="4473" w:type="dxa"/>
          </w:tcPr>
          <w:p w14:paraId="3C2DF4CA" w14:textId="77777777" w:rsidR="00946C2C" w:rsidRPr="001255C2" w:rsidRDefault="001255C2" w:rsidP="00946C2C">
            <w:pPr>
              <w:jc w:val="center"/>
              <w:rPr>
                <w:b/>
                <w:i/>
              </w:rPr>
            </w:pPr>
            <w:r w:rsidRPr="001255C2">
              <w:rPr>
                <w:b/>
                <w:i/>
              </w:rPr>
              <w:t>10 billion years</w:t>
            </w:r>
          </w:p>
        </w:tc>
      </w:tr>
    </w:tbl>
    <w:p w14:paraId="17C64813" w14:textId="77777777" w:rsidR="009F452F" w:rsidRDefault="009F452F" w:rsidP="00946C2C">
      <w:pPr>
        <w:jc w:val="center"/>
      </w:pPr>
    </w:p>
    <w:p w14:paraId="2CC7BB20" w14:textId="77777777" w:rsidR="009B159C" w:rsidRDefault="009F452F" w:rsidP="009F452F">
      <w:pPr>
        <w:ind w:firstLine="720"/>
      </w:pPr>
      <w:r>
        <w:t xml:space="preserve">It is also possible to use the HR diagram of a cluster to determine the distance of the cluster. </w:t>
      </w:r>
      <w:r w:rsidR="009B159C">
        <w:t xml:space="preserve"> All of the stars in a cluster are roughly at the same distance from us, so that when we view a cluster, all stars are dimmed by the same factor due to that distance. We can plot the </w:t>
      </w:r>
      <w:r w:rsidR="009B159C" w:rsidRPr="009B159C">
        <w:rPr>
          <w:b/>
          <w:i/>
        </w:rPr>
        <w:t>apparent magnitude</w:t>
      </w:r>
      <w:r w:rsidR="009B159C">
        <w:t xml:space="preserve"> </w:t>
      </w:r>
      <w:r w:rsidR="00286EFD">
        <w:t xml:space="preserve"> (m, sometimes called V if it is measured through a standard “V” filter) </w:t>
      </w:r>
      <w:r w:rsidR="009B159C">
        <w:t xml:space="preserve">of the stars in the cluster versus color (or temperature or spectral type), and the resulting apparent main sequence in the HR diagram can be compared to the Zero-Age Main Sequence (in which </w:t>
      </w:r>
      <w:r w:rsidR="009B159C" w:rsidRPr="009B159C">
        <w:rPr>
          <w:b/>
          <w:i/>
        </w:rPr>
        <w:t>absolute magnitude</w:t>
      </w:r>
      <w:r w:rsidR="009B159C">
        <w:t xml:space="preserve">, </w:t>
      </w:r>
      <w:r w:rsidR="00286EFD">
        <w:t>M</w:t>
      </w:r>
      <w:proofErr w:type="gramStart"/>
      <w:r w:rsidR="00286EFD">
        <w:t>,  is</w:t>
      </w:r>
      <w:proofErr w:type="gramEnd"/>
      <w:r w:rsidR="00286EFD">
        <w:t xml:space="preserve"> plotted. Absolute magnitude is </w:t>
      </w:r>
      <w:r w:rsidR="009B159C">
        <w:t>the ap</w:t>
      </w:r>
      <w:r w:rsidR="00286EFD">
        <w:t xml:space="preserve">parent magnitude a star would have </w:t>
      </w:r>
      <w:r w:rsidR="009B159C">
        <w:t>at a standard distance of 10 parsecs,). The difference between the apparent magnitudes</w:t>
      </w:r>
      <w:r w:rsidR="00286EFD">
        <w:t xml:space="preserve"> (m)</w:t>
      </w:r>
      <w:r w:rsidR="009B159C">
        <w:t xml:space="preserve"> of the main sequence of the cluster and the absolute magnitudes (M) of the Zero-Age Main </w:t>
      </w:r>
      <w:proofErr w:type="gramStart"/>
      <w:r w:rsidR="009B159C">
        <w:t>Sequence,</w:t>
      </w:r>
      <w:proofErr w:type="gramEnd"/>
      <w:r w:rsidR="009B159C">
        <w:t xml:space="preserve"> is called the Distance Modulus of the cluster, m-M. The distance modulus can be used to determine the distance of the cluster using the following formula: </w:t>
      </w:r>
    </w:p>
    <w:p w14:paraId="05627346" w14:textId="77777777" w:rsidR="009B159C" w:rsidRDefault="009B159C" w:rsidP="009F452F">
      <w:pPr>
        <w:ind w:firstLine="720"/>
      </w:pPr>
    </w:p>
    <w:p w14:paraId="2CED0432" w14:textId="77777777" w:rsidR="00C66FCA" w:rsidRDefault="009B159C" w:rsidP="009B159C">
      <w:pPr>
        <w:ind w:left="720" w:firstLine="720"/>
      </w:pPr>
      <w:r w:rsidRPr="009B159C">
        <w:t>Log D = ((</w:t>
      </w:r>
      <w:r>
        <w:t>m-M</w:t>
      </w:r>
      <w:r w:rsidRPr="009B159C">
        <w:t>)/5) +1</w:t>
      </w:r>
    </w:p>
    <w:p w14:paraId="1BC6BBBF" w14:textId="77777777" w:rsidR="00C66FCA" w:rsidRDefault="00C66FCA" w:rsidP="009B159C">
      <w:pPr>
        <w:ind w:left="720" w:firstLine="720"/>
      </w:pPr>
    </w:p>
    <w:p w14:paraId="321D501A" w14:textId="77777777" w:rsidR="00B651DC" w:rsidRPr="00D13475" w:rsidRDefault="007C5224" w:rsidP="009B159C">
      <w:pPr>
        <w:ind w:left="720" w:firstLine="720"/>
      </w:pPr>
      <w:r>
        <w:rPr>
          <w:noProof/>
        </w:rPr>
        <mc:AlternateContent>
          <mc:Choice Requires="wps">
            <w:drawing>
              <wp:anchor distT="0" distB="0" distL="114300" distR="114300" simplePos="0" relativeHeight="251653632" behindDoc="0" locked="0" layoutInCell="1" allowOverlap="1" wp14:anchorId="100E924F" wp14:editId="1A0F9DC5">
                <wp:simplePos x="0" y="0"/>
                <wp:positionH relativeFrom="column">
                  <wp:posOffset>228600</wp:posOffset>
                </wp:positionH>
                <wp:positionV relativeFrom="paragraph">
                  <wp:posOffset>137160</wp:posOffset>
                </wp:positionV>
                <wp:extent cx="5600700" cy="4914900"/>
                <wp:effectExtent l="0" t="0" r="12700" b="15240"/>
                <wp:wrapNone/>
                <wp:docPr id="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914900"/>
                        </a:xfrm>
                        <a:prstGeom prst="rect">
                          <a:avLst/>
                        </a:prstGeom>
                        <a:solidFill>
                          <a:srgbClr val="FFFFFF"/>
                        </a:solidFill>
                        <a:ln w="9525">
                          <a:solidFill>
                            <a:srgbClr val="000000"/>
                          </a:solidFill>
                          <a:miter lim="800000"/>
                          <a:headEnd/>
                          <a:tailEnd/>
                        </a:ln>
                      </wps:spPr>
                      <wps:txbx>
                        <w:txbxContent>
                          <w:p w14:paraId="6EE18EA5" w14:textId="77777777" w:rsidR="001034FA" w:rsidRDefault="001034FA"/>
                          <w:p w14:paraId="5E2A3A6A" w14:textId="77777777" w:rsidR="001034FA" w:rsidRDefault="001034FA"/>
                          <w:p w14:paraId="150FD2B2" w14:textId="77777777" w:rsidR="001034FA" w:rsidRDefault="001034FA"/>
                          <w:p w14:paraId="1B12B681" w14:textId="77777777" w:rsidR="001034FA" w:rsidRDefault="001034FA"/>
                          <w:p w14:paraId="37F04369" w14:textId="77777777" w:rsidR="001034FA" w:rsidRDefault="001034FA"/>
                          <w:p w14:paraId="1756F71A" w14:textId="77777777" w:rsidR="001034FA" w:rsidRDefault="001034FA"/>
                          <w:p w14:paraId="7E525FC2" w14:textId="77777777" w:rsidR="001034FA" w:rsidRDefault="001034FA"/>
                          <w:p w14:paraId="393081F9" w14:textId="77777777" w:rsidR="001034FA" w:rsidRDefault="001034FA"/>
                          <w:p w14:paraId="14F707E6" w14:textId="77777777" w:rsidR="001034FA" w:rsidRDefault="001034FA"/>
                          <w:p w14:paraId="63F6BF3F" w14:textId="77777777" w:rsidR="001034FA" w:rsidRDefault="001034FA"/>
                          <w:p w14:paraId="0C13B2AD" w14:textId="77777777" w:rsidR="001034FA" w:rsidRDefault="001034FA"/>
                          <w:p w14:paraId="6ABA41B4" w14:textId="77777777" w:rsidR="001034FA" w:rsidRDefault="001034FA"/>
                          <w:p w14:paraId="067792B3" w14:textId="77777777" w:rsidR="001034FA" w:rsidRDefault="001034FA"/>
                          <w:p w14:paraId="34439D9E" w14:textId="77777777" w:rsidR="001034FA" w:rsidRDefault="001034FA"/>
                          <w:p w14:paraId="21027FE8" w14:textId="77777777" w:rsidR="001034FA" w:rsidRDefault="001034FA"/>
                          <w:p w14:paraId="77F1A206" w14:textId="77777777" w:rsidR="001034FA" w:rsidRDefault="001034FA"/>
                          <w:p w14:paraId="0BE1A99B" w14:textId="77777777" w:rsidR="001034FA" w:rsidRDefault="001034FA"/>
                          <w:p w14:paraId="6B3468A9" w14:textId="77777777" w:rsidR="001034FA" w:rsidRDefault="001034FA"/>
                          <w:p w14:paraId="54A014ED" w14:textId="77777777" w:rsidR="001034FA" w:rsidRDefault="001034FA"/>
                          <w:p w14:paraId="1C4FB9EB" w14:textId="77777777" w:rsidR="001034FA" w:rsidRDefault="001034FA"/>
                          <w:p w14:paraId="399C1C7A" w14:textId="77777777" w:rsidR="001034FA" w:rsidRDefault="001034FA"/>
                          <w:p w14:paraId="34FD3F53" w14:textId="77777777" w:rsidR="001034FA" w:rsidRDefault="001034FA"/>
                          <w:p w14:paraId="7273262C" w14:textId="77777777" w:rsidR="001034FA" w:rsidRDefault="001034FA" w:rsidP="006918A2">
                            <w:pPr>
                              <w:jc w:val="center"/>
                            </w:pPr>
                          </w:p>
                          <w:p w14:paraId="468C49B7" w14:textId="77777777" w:rsidR="001034FA" w:rsidRDefault="001034FA" w:rsidP="006918A2">
                            <w:pPr>
                              <w:ind w:left="720" w:hanging="720"/>
                            </w:pPr>
                            <w:r>
                              <w:t xml:space="preserve">Figure 5: The </w:t>
                            </w:r>
                            <w:r w:rsidRPr="00C701A5">
                              <w:rPr>
                                <w:i/>
                              </w:rPr>
                              <w:t>distance modulus</w:t>
                            </w:r>
                            <w:r>
                              <w:t xml:space="preserve">, m-M, of a cluster is the difference between the apparent magnitude of the main sequence stars and the absolute magnitude of the corresponding stars on the Zero-Age Main Sequence.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1" type="#_x0000_t202" style="position:absolute;left:0;text-align:left;margin-left:18pt;margin-top:10.8pt;width:441pt;height:3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">
                <v:textbox>
                  <w:txbxContent>
                    <w:p w14:paraId="6EE18EA5" w14:textId="77777777" w:rsidR="001034FA" w:rsidRDefault="001034FA"/>
                    <w:p w14:paraId="5E2A3A6A" w14:textId="77777777" w:rsidR="001034FA" w:rsidRDefault="001034FA"/>
                    <w:p w14:paraId="150FD2B2" w14:textId="77777777" w:rsidR="001034FA" w:rsidRDefault="001034FA"/>
                    <w:p w14:paraId="1B12B681" w14:textId="77777777" w:rsidR="001034FA" w:rsidRDefault="001034FA"/>
                    <w:p w14:paraId="37F04369" w14:textId="77777777" w:rsidR="001034FA" w:rsidRDefault="001034FA"/>
                    <w:p w14:paraId="1756F71A" w14:textId="77777777" w:rsidR="001034FA" w:rsidRDefault="001034FA"/>
                    <w:p w14:paraId="7E525FC2" w14:textId="77777777" w:rsidR="001034FA" w:rsidRDefault="001034FA"/>
                    <w:p w14:paraId="393081F9" w14:textId="77777777" w:rsidR="001034FA" w:rsidRDefault="001034FA"/>
                    <w:p w14:paraId="14F707E6" w14:textId="77777777" w:rsidR="001034FA" w:rsidRDefault="001034FA"/>
                    <w:p w14:paraId="63F6BF3F" w14:textId="77777777" w:rsidR="001034FA" w:rsidRDefault="001034FA"/>
                    <w:p w14:paraId="0C13B2AD" w14:textId="77777777" w:rsidR="001034FA" w:rsidRDefault="001034FA"/>
                    <w:p w14:paraId="6ABA41B4" w14:textId="77777777" w:rsidR="001034FA" w:rsidRDefault="001034FA"/>
                    <w:p w14:paraId="067792B3" w14:textId="77777777" w:rsidR="001034FA" w:rsidRDefault="001034FA"/>
                    <w:p w14:paraId="34439D9E" w14:textId="77777777" w:rsidR="001034FA" w:rsidRDefault="001034FA"/>
                    <w:p w14:paraId="21027FE8" w14:textId="77777777" w:rsidR="001034FA" w:rsidRDefault="001034FA"/>
                    <w:p w14:paraId="77F1A206" w14:textId="77777777" w:rsidR="001034FA" w:rsidRDefault="001034FA"/>
                    <w:p w14:paraId="0BE1A99B" w14:textId="77777777" w:rsidR="001034FA" w:rsidRDefault="001034FA"/>
                    <w:p w14:paraId="6B3468A9" w14:textId="77777777" w:rsidR="001034FA" w:rsidRDefault="001034FA"/>
                    <w:p w14:paraId="54A014ED" w14:textId="77777777" w:rsidR="001034FA" w:rsidRDefault="001034FA"/>
                    <w:p w14:paraId="1C4FB9EB" w14:textId="77777777" w:rsidR="001034FA" w:rsidRDefault="001034FA"/>
                    <w:p w14:paraId="399C1C7A" w14:textId="77777777" w:rsidR="001034FA" w:rsidRDefault="001034FA"/>
                    <w:p w14:paraId="34FD3F53" w14:textId="77777777" w:rsidR="001034FA" w:rsidRDefault="001034FA"/>
                    <w:p w14:paraId="7273262C" w14:textId="77777777" w:rsidR="001034FA" w:rsidRDefault="001034FA" w:rsidP="006918A2">
                      <w:pPr>
                        <w:jc w:val="center"/>
                      </w:pPr>
                    </w:p>
                    <w:p w14:paraId="468C49B7" w14:textId="77777777" w:rsidR="001034FA" w:rsidRDefault="001034FA" w:rsidP="006918A2">
                      <w:pPr>
                        <w:ind w:left="720" w:hanging="720"/>
                      </w:pPr>
                      <w:r>
                        <w:t xml:space="preserve">Figure 5: The </w:t>
                      </w:r>
                      <w:r w:rsidRPr="00C701A5">
                        <w:rPr>
                          <w:i/>
                        </w:rPr>
                        <w:t>distance modulus</w:t>
                      </w:r>
                      <w:r>
                        <w:t xml:space="preserve">, m-M, of a cluster is the difference between the apparent magnitude of the main sequence stars and the absolute magnitude of the corresponding stars on the Zero-Age Main Sequence. </w:t>
                      </w:r>
                    </w:p>
                  </w:txbxContent>
                </v:textbox>
              </v:shape>
            </w:pict>
          </mc:Fallback>
        </mc:AlternateContent>
      </w:r>
      <w:r>
        <w:rPr>
          <w:noProof/>
        </w:rPr>
        <w:drawing>
          <wp:anchor distT="0" distB="0" distL="114300" distR="114300" simplePos="0" relativeHeight="251654656" behindDoc="0" locked="0" layoutInCell="1" allowOverlap="1" wp14:anchorId="64244377" wp14:editId="5E3D0F36">
            <wp:simplePos x="0" y="0"/>
            <wp:positionH relativeFrom="column">
              <wp:posOffset>342900</wp:posOffset>
            </wp:positionH>
            <wp:positionV relativeFrom="paragraph">
              <wp:posOffset>311785</wp:posOffset>
            </wp:positionV>
            <wp:extent cx="4914900" cy="3711575"/>
            <wp:effectExtent l="0" t="0" r="12700" b="0"/>
            <wp:wrapSquare wrapText="bothSides"/>
            <wp:docPr id="115" name="Picture 115" descr="HRDIAGM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RDIAGM dist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371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374">
        <w:br w:type="page"/>
      </w:r>
      <w:r w:rsidR="00FA6CE4">
        <w:rPr>
          <w:b/>
        </w:rPr>
        <w:t xml:space="preserve">ANALYZING THE HR DIAGRAMS OF </w:t>
      </w:r>
      <w:r w:rsidR="00B651DC">
        <w:rPr>
          <w:b/>
        </w:rPr>
        <w:t xml:space="preserve">STAR </w:t>
      </w:r>
      <w:r w:rsidR="00FA6CE4">
        <w:rPr>
          <w:b/>
        </w:rPr>
        <w:t>CLUSTERS</w:t>
      </w:r>
    </w:p>
    <w:p w14:paraId="2996B463" w14:textId="77777777" w:rsidR="00D25374" w:rsidRDefault="00FA6CE4" w:rsidP="00FA6CE4">
      <w:pPr>
        <w:ind w:firstLine="720"/>
        <w:jc w:val="center"/>
        <w:rPr>
          <w:b/>
        </w:rPr>
      </w:pPr>
      <w:r>
        <w:rPr>
          <w:b/>
        </w:rPr>
        <w:t>USING THE VIRTUAL EDUCATIONAL OBSERVATORY, VIREO</w:t>
      </w:r>
    </w:p>
    <w:p w14:paraId="1593039F" w14:textId="77777777" w:rsidR="002628C5" w:rsidRDefault="002628C5" w:rsidP="00FA6CE4">
      <w:pPr>
        <w:ind w:firstLine="720"/>
        <w:jc w:val="center"/>
        <w:rPr>
          <w:b/>
        </w:rPr>
      </w:pPr>
    </w:p>
    <w:p w14:paraId="43FEB371" w14:textId="77777777" w:rsidR="00FA6CE4" w:rsidRDefault="00FA6CE4" w:rsidP="00FA6CE4">
      <w:pPr>
        <w:ind w:firstLine="720"/>
        <w:jc w:val="center"/>
        <w:rPr>
          <w:b/>
        </w:rPr>
      </w:pPr>
    </w:p>
    <w:p w14:paraId="1D36D73C" w14:textId="77777777" w:rsidR="00FA6CE4" w:rsidRDefault="00FA6CE4" w:rsidP="00FA6CE4">
      <w:pPr>
        <w:ind w:firstLine="720"/>
        <w:jc w:val="center"/>
        <w:rPr>
          <w:b/>
        </w:rPr>
      </w:pPr>
    </w:p>
    <w:p w14:paraId="5BEBE2D3" w14:textId="77777777" w:rsidR="002628C5" w:rsidRDefault="002628C5" w:rsidP="002628C5">
      <w:pPr>
        <w:rPr>
          <w:b/>
        </w:rPr>
      </w:pPr>
      <w:r w:rsidRPr="00081799">
        <w:rPr>
          <w:b/>
        </w:rPr>
        <w:t>Starting the Program</w:t>
      </w:r>
    </w:p>
    <w:p w14:paraId="0369A42E" w14:textId="77777777" w:rsidR="00466018" w:rsidRPr="00081799" w:rsidRDefault="00466018" w:rsidP="002628C5">
      <w:pPr>
        <w:rPr>
          <w:b/>
        </w:rPr>
      </w:pPr>
    </w:p>
    <w:p w14:paraId="06CC1EEE" w14:textId="77777777" w:rsidR="002628C5" w:rsidRDefault="00466018" w:rsidP="00466018">
      <w:pPr>
        <w:ind w:firstLine="720"/>
      </w:pPr>
      <w:r>
        <w:t xml:space="preserve">The VIREO program is a standard program under MS-Windows. To run it, click on the orange VIREO icon on you desktop. Select </w:t>
      </w:r>
      <w:r w:rsidRPr="00466018">
        <w:rPr>
          <w:b/>
          <w:i/>
        </w:rPr>
        <w:t>File&gt;Login</w:t>
      </w:r>
      <w:r>
        <w:t xml:space="preserve"> from the menu bar, and type in your name when asked.   If you then click “OK”, you will see the title screen for the Virtual Educational Observatory, and will be able to select an exercise, a telescope or a data analysis tool from the menu bar.  The choice you make from here on will depend on which exercise or observational program you intend to undertake.   </w:t>
      </w:r>
    </w:p>
    <w:p w14:paraId="5FCB3600" w14:textId="77777777" w:rsidR="00466018" w:rsidRPr="00466018" w:rsidRDefault="00466018" w:rsidP="00466018">
      <w:pPr>
        <w:ind w:firstLine="720"/>
      </w:pPr>
    </w:p>
    <w:p w14:paraId="11E377EB" w14:textId="77777777" w:rsidR="002628C5" w:rsidRDefault="002628C5" w:rsidP="002628C5">
      <w:pPr>
        <w:rPr>
          <w:b/>
        </w:rPr>
      </w:pPr>
      <w:r w:rsidRPr="00081799">
        <w:rPr>
          <w:b/>
        </w:rPr>
        <w:t>Accessing Help Files</w:t>
      </w:r>
    </w:p>
    <w:p w14:paraId="5E7C24A5" w14:textId="77777777" w:rsidR="00466018" w:rsidRPr="00466018" w:rsidRDefault="00466018" w:rsidP="00466018">
      <w:pPr>
        <w:ind w:firstLine="720"/>
      </w:pPr>
      <w:r>
        <w:t xml:space="preserve">By selecting the </w:t>
      </w:r>
      <w:r w:rsidRPr="00466018">
        <w:rPr>
          <w:b/>
          <w:i/>
        </w:rPr>
        <w:t>Help</w:t>
      </w:r>
      <w:r>
        <w:t xml:space="preserve"> option from the menu bar, you can find general instructions on using the VIREO program and its features. The help files are arranged by topic, and can be accessed just by clicking on the desired topic. The Help menu item also provides access to the CLEA website and other websites of interest to users of the program.</w:t>
      </w:r>
    </w:p>
    <w:p w14:paraId="5B96C992" w14:textId="77777777" w:rsidR="002628C5" w:rsidRDefault="002628C5" w:rsidP="002628C5">
      <w:pPr>
        <w:rPr>
          <w:b/>
          <w:i/>
        </w:rPr>
      </w:pPr>
    </w:p>
    <w:p w14:paraId="42BFDB01" w14:textId="77777777" w:rsidR="002628C5" w:rsidRDefault="002628C5" w:rsidP="002628C5">
      <w:pPr>
        <w:rPr>
          <w:b/>
          <w:i/>
        </w:rPr>
      </w:pPr>
    </w:p>
    <w:p w14:paraId="55417D98" w14:textId="77777777" w:rsidR="00FA6CE4" w:rsidRPr="00081799" w:rsidRDefault="006111CF" w:rsidP="002628C5">
      <w:pPr>
        <w:rPr>
          <w:b/>
        </w:rPr>
      </w:pPr>
      <w:proofErr w:type="gramStart"/>
      <w:r w:rsidRPr="00081799">
        <w:rPr>
          <w:b/>
        </w:rPr>
        <w:t xml:space="preserve">Displaying </w:t>
      </w:r>
      <w:r w:rsidR="00FA6CE4" w:rsidRPr="00081799">
        <w:rPr>
          <w:b/>
        </w:rPr>
        <w:t xml:space="preserve"> Stored</w:t>
      </w:r>
      <w:proofErr w:type="gramEnd"/>
      <w:r w:rsidR="00FA6CE4" w:rsidRPr="00081799">
        <w:rPr>
          <w:b/>
        </w:rPr>
        <w:t xml:space="preserve"> Data </w:t>
      </w:r>
      <w:r w:rsidR="00F5037F">
        <w:rPr>
          <w:b/>
        </w:rPr>
        <w:t>for</w:t>
      </w:r>
      <w:r w:rsidR="00FA6CE4" w:rsidRPr="00081799">
        <w:rPr>
          <w:b/>
        </w:rPr>
        <w:t xml:space="preserve"> Clusters</w:t>
      </w:r>
      <w:r w:rsidR="00F5037F">
        <w:rPr>
          <w:b/>
        </w:rPr>
        <w:t xml:space="preserve"> on a HR diagram</w:t>
      </w:r>
    </w:p>
    <w:p w14:paraId="4C7C0DF4" w14:textId="77777777" w:rsidR="00FA6CE4" w:rsidRDefault="00FA6CE4" w:rsidP="00FA6CE4">
      <w:pPr>
        <w:ind w:firstLine="720"/>
        <w:rPr>
          <w:b/>
          <w:i/>
        </w:rPr>
      </w:pPr>
    </w:p>
    <w:p w14:paraId="4E302C65" w14:textId="77777777" w:rsidR="00FA6CE4" w:rsidRDefault="00FA6CE4" w:rsidP="00FA6CE4">
      <w:pPr>
        <w:ind w:firstLine="720"/>
      </w:pPr>
      <w:r>
        <w:t>Vireo contains photometric data</w:t>
      </w:r>
      <w:r w:rsidR="00310FE4">
        <w:t xml:space="preserve"> (V magnitude and B-V color</w:t>
      </w:r>
      <w:proofErr w:type="gramStart"/>
      <w:r w:rsidR="00310FE4">
        <w:t xml:space="preserve">) </w:t>
      </w:r>
      <w:r>
        <w:t xml:space="preserve"> on</w:t>
      </w:r>
      <w:proofErr w:type="gramEnd"/>
      <w:r>
        <w:t xml:space="preserve"> a large number of stars in </w:t>
      </w:r>
      <w:r w:rsidR="00310FE4">
        <w:t>a number of open clusters in the Milky Way.  The data for each cluster can be accessed through VIREO and displayed on the computer screen. In addition, VIREO contains a large base of data on the theoretical H-R diagrams expected for star clusters of different ages and metallicities. To access the data, the following steps will help:</w:t>
      </w:r>
    </w:p>
    <w:p w14:paraId="292407F8" w14:textId="77777777" w:rsidR="00310FE4" w:rsidRDefault="00310FE4" w:rsidP="00FA6CE4">
      <w:pPr>
        <w:ind w:firstLine="720"/>
      </w:pPr>
    </w:p>
    <w:p w14:paraId="6652706F" w14:textId="77777777" w:rsidR="00C01E01" w:rsidRDefault="00310FE4" w:rsidP="00C01E01">
      <w:pPr>
        <w:numPr>
          <w:ilvl w:val="0"/>
          <w:numId w:val="12"/>
        </w:numPr>
      </w:pPr>
      <w:r>
        <w:t xml:space="preserve">Open the VIREO program and log in.   When the VIREO title screen appears, choose from the menu bar “Run Exercise” and then “H-R Diagrams </w:t>
      </w:r>
      <w:proofErr w:type="gramStart"/>
      <w:r>
        <w:t>of  Star</w:t>
      </w:r>
      <w:proofErr w:type="gramEnd"/>
      <w:r>
        <w:t xml:space="preserve"> Clusters. </w:t>
      </w:r>
    </w:p>
    <w:p w14:paraId="03B04D23" w14:textId="77777777" w:rsidR="00C01E01" w:rsidRDefault="007C5224" w:rsidP="00C01E01">
      <w:pPr>
        <w:ind w:left="1080"/>
      </w:pPr>
      <w:r>
        <w:rPr>
          <w:noProof/>
        </w:rPr>
        <mc:AlternateContent>
          <mc:Choice Requires="wps">
            <w:drawing>
              <wp:inline distT="0" distB="0" distL="0" distR="0" wp14:anchorId="677D626E" wp14:editId="503611AB">
                <wp:extent cx="2857500" cy="2035175"/>
                <wp:effectExtent l="0" t="0" r="2540" b="0"/>
                <wp:docPr id="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237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7949B" w14:textId="77777777" w:rsidR="001034FA" w:rsidRDefault="007C5224" w:rsidP="00286EFD">
                            <w:pPr>
                              <w:ind w:left="720"/>
                              <w:jc w:val="center"/>
                            </w:pPr>
                            <w:r>
                              <w:rPr>
                                <w:noProof/>
                              </w:rPr>
                              <w:drawing>
                                <wp:inline distT="0" distB="0" distL="0" distR="0" wp14:anchorId="257DF1A3" wp14:editId="6BABC511">
                                  <wp:extent cx="2984500" cy="2286000"/>
                                  <wp:effectExtent l="0" t="0" r="12700" b="0"/>
                                  <wp:docPr id="15" name="Picture 15" descr="VireoScreen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reoScreenCho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4500"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116" o:spid="_x0000_s1032" type="#_x0000_t202" style="width:225pt;height:160.2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" filled="f" stroked="f">
                <v:textbox style="mso-fit-shape-to-text:t">
                  <w:txbxContent>
                    <w:p w14:paraId="2217949B" w14:textId="77777777" w:rsidR="001034FA" w:rsidRDefault="007C5224" w:rsidP="00286EFD">
                      <w:pPr>
                        <w:ind w:left="720"/>
                        <w:jc w:val="center"/>
                      </w:pPr>
                      <w:r>
                        <w:rPr>
                          <w:noProof/>
                        </w:rPr>
                        <w:drawing>
                          <wp:inline distT="0" distB="0" distL="0" distR="0" wp14:anchorId="257DF1A3" wp14:editId="6BABC511">
                            <wp:extent cx="2984500" cy="2286000"/>
                            <wp:effectExtent l="0" t="0" r="12700" b="0"/>
                            <wp:docPr id="15" name="Picture 15" descr="VireoScreen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reoScreenChoi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4500" cy="2286000"/>
                                    </a:xfrm>
                                    <a:prstGeom prst="rect">
                                      <a:avLst/>
                                    </a:prstGeom>
                                    <a:noFill/>
                                    <a:ln>
                                      <a:noFill/>
                                    </a:ln>
                                  </pic:spPr>
                                </pic:pic>
                              </a:graphicData>
                            </a:graphic>
                          </wp:inline>
                        </w:drawing>
                      </w:r>
                    </w:p>
                  </w:txbxContent>
                </v:textbox>
                <w10:anchorlock/>
              </v:shape>
            </w:pict>
          </mc:Fallback>
        </mc:AlternateContent>
      </w:r>
    </w:p>
    <w:p w14:paraId="1D8BE007" w14:textId="77777777" w:rsidR="00C01E01" w:rsidRDefault="00836409" w:rsidP="00836409">
      <w:pPr>
        <w:jc w:val="center"/>
      </w:pPr>
      <w:r>
        <w:t>Figure 6: Selecting the HR Exercise on the Vireo Title Screen</w:t>
      </w:r>
    </w:p>
    <w:p w14:paraId="1A1E3BBF" w14:textId="77777777" w:rsidR="004071B5" w:rsidRDefault="00D02877" w:rsidP="00D02877">
      <w:pPr>
        <w:numPr>
          <w:ilvl w:val="0"/>
          <w:numId w:val="12"/>
        </w:numPr>
      </w:pPr>
      <w:r>
        <w:t xml:space="preserve">The title screen for HR DIAGRAMS OF STAR CLUSTERS should appear briefly. If you wait for about </w:t>
      </w:r>
      <w:r w:rsidR="00C701A5">
        <w:t>5</w:t>
      </w:r>
      <w:r>
        <w:t xml:space="preserve"> seconds, it will disappear, showing you the control panel of the Virtual Educational Observatory. From the menu bar at the top of this control panel choose: </w:t>
      </w:r>
      <w:r w:rsidR="001B1BB4">
        <w:rPr>
          <w:b/>
          <w:i/>
        </w:rPr>
        <w:t>Tools</w:t>
      </w:r>
      <w:r w:rsidRPr="00D02877">
        <w:rPr>
          <w:b/>
          <w:i/>
        </w:rPr>
        <w:t xml:space="preserve">&gt; </w:t>
      </w:r>
      <w:r w:rsidR="001B1BB4">
        <w:rPr>
          <w:b/>
          <w:i/>
        </w:rPr>
        <w:t xml:space="preserve">HR Diagram </w:t>
      </w:r>
      <w:proofErr w:type="gramStart"/>
      <w:r w:rsidR="001B1BB4">
        <w:rPr>
          <w:b/>
          <w:i/>
        </w:rPr>
        <w:t>Analysis</w:t>
      </w:r>
      <w:r>
        <w:t xml:space="preserve">  A</w:t>
      </w:r>
      <w:proofErr w:type="gramEnd"/>
      <w:r>
        <w:t xml:space="preserve"> </w:t>
      </w:r>
      <w:r w:rsidR="00FE5CA5">
        <w:t>w</w:t>
      </w:r>
      <w:r>
        <w:t xml:space="preserve">indow labeled </w:t>
      </w:r>
      <w:r w:rsidRPr="00D02877">
        <w:rPr>
          <w:i/>
        </w:rPr>
        <w:t>C</w:t>
      </w:r>
      <w:r w:rsidR="001B1BB4">
        <w:rPr>
          <w:i/>
        </w:rPr>
        <w:t>olor-Magnitude Diagram</w:t>
      </w:r>
      <w:r>
        <w:t xml:space="preserve"> will appear:</w:t>
      </w:r>
    </w:p>
    <w:p w14:paraId="14E6C1A4" w14:textId="77777777" w:rsidR="00D02877" w:rsidRDefault="00D02877" w:rsidP="004071B5">
      <w:pPr>
        <w:ind w:left="1080"/>
      </w:pPr>
      <w:r>
        <w:t xml:space="preserve"> </w:t>
      </w:r>
    </w:p>
    <w:p w14:paraId="739F6D58" w14:textId="77777777" w:rsidR="00D02877" w:rsidRDefault="007C5224" w:rsidP="00D02877">
      <w:pPr>
        <w:jc w:val="center"/>
      </w:pPr>
      <w:r>
        <w:rPr>
          <w:noProof/>
        </w:rPr>
        <w:drawing>
          <wp:inline distT="0" distB="0" distL="0" distR="0" wp14:anchorId="4550A2B0" wp14:editId="417E2469">
            <wp:extent cx="2108200" cy="2235200"/>
            <wp:effectExtent l="0" t="0" r="0" b="0"/>
            <wp:docPr id="28" name="Picture 28" descr="Color-Magnitude Dia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Magnitude Diagram Wind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2235200"/>
                    </a:xfrm>
                    <a:prstGeom prst="rect">
                      <a:avLst/>
                    </a:prstGeom>
                    <a:noFill/>
                    <a:ln>
                      <a:noFill/>
                    </a:ln>
                  </pic:spPr>
                </pic:pic>
              </a:graphicData>
            </a:graphic>
          </wp:inline>
        </w:drawing>
      </w:r>
    </w:p>
    <w:p w14:paraId="4632AEB9" w14:textId="77777777" w:rsidR="0042169D" w:rsidRDefault="0042169D" w:rsidP="00D02877">
      <w:pPr>
        <w:jc w:val="center"/>
      </w:pPr>
      <w:r>
        <w:t>Figure 7</w:t>
      </w:r>
    </w:p>
    <w:p w14:paraId="2165BC76" w14:textId="77777777" w:rsidR="00D02877" w:rsidRDefault="00D02877" w:rsidP="00D02877"/>
    <w:p w14:paraId="56FBB8C2" w14:textId="77777777" w:rsidR="00D02877" w:rsidRDefault="00D02877" w:rsidP="002340F6">
      <w:pPr>
        <w:numPr>
          <w:ilvl w:val="0"/>
          <w:numId w:val="12"/>
        </w:numPr>
      </w:pPr>
      <w:r>
        <w:t xml:space="preserve">Click on the </w:t>
      </w:r>
      <w:r w:rsidRPr="00D02877">
        <w:rPr>
          <w:b/>
          <w:i/>
        </w:rPr>
        <w:t>File</w:t>
      </w:r>
      <w:r w:rsidR="001B1BB4">
        <w:t xml:space="preserve"> button on the menu bar</w:t>
      </w:r>
      <w:r>
        <w:t xml:space="preserve">, and choose </w:t>
      </w:r>
      <w:r w:rsidR="001B1BB4">
        <w:rPr>
          <w:b/>
          <w:i/>
        </w:rPr>
        <w:t>Load/Plot &gt; Select Cluster Data</w:t>
      </w:r>
      <w:r w:rsidRPr="00D02877">
        <w:rPr>
          <w:b/>
          <w:i/>
        </w:rPr>
        <w:t>.</w:t>
      </w:r>
      <w:r>
        <w:t xml:space="preserve"> </w:t>
      </w:r>
      <w:r w:rsidR="00D556A7">
        <w:t xml:space="preserve">  A list of clusters for which there is stored data on magnitudes and colors (V magnitudes and B-V color indexes).  You can choose from this list by double clicking the left mouse button on a choice, </w:t>
      </w:r>
      <w:r w:rsidR="001B1BB4">
        <w:t xml:space="preserve">data points for the stars in that cluster will be plotted on the </w:t>
      </w:r>
      <w:r w:rsidR="001A745E">
        <w:t>color-magnitude diagram</w:t>
      </w:r>
      <w:r w:rsidR="00FE5CA5">
        <w:t xml:space="preserve"> in the window</w:t>
      </w:r>
      <w:r w:rsidR="001A745E">
        <w:t>, with the B-V magnitudes for stars in the cluster on the x axis and the V magnitudes on the y axis</w:t>
      </w:r>
      <w:r w:rsidR="00FE5CA5">
        <w:t>.</w:t>
      </w:r>
      <w:r w:rsidR="001A745E">
        <w:t xml:space="preserve">  For example, if I selected the cluster M 4</w:t>
      </w:r>
      <w:r w:rsidR="002340F6">
        <w:t>5</w:t>
      </w:r>
      <w:r w:rsidR="001A745E">
        <w:t xml:space="preserve"> (</w:t>
      </w:r>
      <w:r w:rsidR="002340F6">
        <w:t>The Pleiades</w:t>
      </w:r>
      <w:r w:rsidR="001A745E">
        <w:t xml:space="preserve">), </w:t>
      </w:r>
      <w:r w:rsidR="002340F6">
        <w:t>the following plot would appear:</w:t>
      </w:r>
      <w:r w:rsidR="001A745E">
        <w:t xml:space="preserve"> </w:t>
      </w:r>
    </w:p>
    <w:p w14:paraId="11EBC5AB" w14:textId="77777777" w:rsidR="00E32355" w:rsidRPr="0042169D" w:rsidRDefault="007C5224" w:rsidP="0042169D">
      <w:pPr>
        <w:ind w:left="2880"/>
      </w:pPr>
      <w:r>
        <w:rPr>
          <w:noProof/>
        </w:rPr>
        <mc:AlternateContent>
          <mc:Choice Requires="wps">
            <w:drawing>
              <wp:inline distT="0" distB="0" distL="0" distR="0" wp14:anchorId="1F47AE42" wp14:editId="1BF4D2DA">
                <wp:extent cx="2400300" cy="2647315"/>
                <wp:effectExtent l="0" t="0" r="5715" b="2540"/>
                <wp:docPr id="3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63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E870F" w14:textId="77777777" w:rsidR="001034FA" w:rsidRDefault="007C5224" w:rsidP="00E32355">
                            <w:pPr>
                              <w:jc w:val="center"/>
                            </w:pPr>
                            <w:r>
                              <w:rPr>
                                <w:noProof/>
                              </w:rPr>
                              <w:drawing>
                                <wp:inline distT="0" distB="0" distL="0" distR="0" wp14:anchorId="4EA6ACFB" wp14:editId="6B46F80A">
                                  <wp:extent cx="2070100" cy="2374900"/>
                                  <wp:effectExtent l="0" t="0" r="12700" b="12700"/>
                                  <wp:docPr id="27" name="Picture 27" descr="M45 C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45 CM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0100" cy="2374900"/>
                                          </a:xfrm>
                                          <a:prstGeom prst="rect">
                                            <a:avLst/>
                                          </a:prstGeom>
                                          <a:noFill/>
                                          <a:ln>
                                            <a:noFill/>
                                          </a:ln>
                                        </pic:spPr>
                                      </pic:pic>
                                    </a:graphicData>
                                  </a:graphic>
                                </wp:inline>
                              </w:drawing>
                            </w:r>
                          </w:p>
                          <w:p w14:paraId="5C201E98" w14:textId="77777777" w:rsidR="001034FA" w:rsidRDefault="001034FA" w:rsidP="00E32355">
                            <w:pPr>
                              <w:jc w:val="center"/>
                            </w:pPr>
                            <w:r>
                              <w:t>Figure 8</w:t>
                            </w:r>
                          </w:p>
                        </w:txbxContent>
                      </wps:txbx>
                      <wps:bodyPr rot="0" vert="horz" wrap="none" lIns="91440" tIns="45720" rIns="91440" bIns="45720" anchor="t" anchorCtr="0" upright="1">
                        <a:spAutoFit/>
                      </wps:bodyPr>
                    </wps:wsp>
                  </a:graphicData>
                </a:graphic>
              </wp:inline>
            </w:drawing>
          </mc:Choice>
          <mc:Fallback>
            <w:pict>
              <v:shape id="Text Box 86" o:spid="_x0000_s1033" type="#_x0000_t202" style="width:189pt;height:208.4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" stroked="f">
                <v:textbox style="mso-fit-shape-to-text:t">
                  <w:txbxContent>
                    <w:p w14:paraId="26CE870F" w14:textId="77777777" w:rsidR="001034FA" w:rsidRDefault="007C5224" w:rsidP="00E32355">
                      <w:pPr>
                        <w:jc w:val="center"/>
                      </w:pPr>
                      <w:r>
                        <w:rPr>
                          <w:noProof/>
                        </w:rPr>
                        <w:drawing>
                          <wp:inline distT="0" distB="0" distL="0" distR="0" wp14:anchorId="4EA6ACFB" wp14:editId="6B46F80A">
                            <wp:extent cx="2070100" cy="2374900"/>
                            <wp:effectExtent l="0" t="0" r="12700" b="12700"/>
                            <wp:docPr id="27" name="Picture 27" descr="M45 C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45 CM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2374900"/>
                                    </a:xfrm>
                                    <a:prstGeom prst="rect">
                                      <a:avLst/>
                                    </a:prstGeom>
                                    <a:noFill/>
                                    <a:ln>
                                      <a:noFill/>
                                    </a:ln>
                                  </pic:spPr>
                                </pic:pic>
                              </a:graphicData>
                            </a:graphic>
                          </wp:inline>
                        </w:drawing>
                      </w:r>
                    </w:p>
                    <w:p w14:paraId="5C201E98" w14:textId="77777777" w:rsidR="001034FA" w:rsidRDefault="001034FA" w:rsidP="00E32355">
                      <w:pPr>
                        <w:jc w:val="center"/>
                      </w:pPr>
                      <w:r>
                        <w:t>Figure 8</w:t>
                      </w:r>
                    </w:p>
                  </w:txbxContent>
                </v:textbox>
                <w10:anchorlock/>
              </v:shape>
            </w:pict>
          </mc:Fallback>
        </mc:AlternateContent>
      </w:r>
      <w:r w:rsidR="00D02877">
        <w:br/>
      </w:r>
    </w:p>
    <w:p w14:paraId="1D0AE6C6" w14:textId="77777777" w:rsidR="006111CF" w:rsidRPr="00F5037F" w:rsidRDefault="00CF1810" w:rsidP="006111CF">
      <w:pPr>
        <w:rPr>
          <w:b/>
        </w:rPr>
      </w:pPr>
      <w:r w:rsidRPr="00F5037F">
        <w:rPr>
          <w:b/>
        </w:rPr>
        <w:t xml:space="preserve">Fitting a Zero-Age Main Sequence to the Cluster Data: Determining Distance. </w:t>
      </w:r>
    </w:p>
    <w:p w14:paraId="4643EF81" w14:textId="77777777" w:rsidR="006111CF" w:rsidRDefault="006111CF" w:rsidP="006111CF">
      <w:pPr>
        <w:rPr>
          <w:b/>
          <w:i/>
        </w:rPr>
      </w:pPr>
    </w:p>
    <w:p w14:paraId="3747FCD5" w14:textId="77777777" w:rsidR="00414CF6" w:rsidRPr="00414CF6" w:rsidRDefault="00472941" w:rsidP="006111CF">
      <w:pPr>
        <w:numPr>
          <w:ilvl w:val="0"/>
          <w:numId w:val="12"/>
        </w:numPr>
        <w:rPr>
          <w:i/>
        </w:rPr>
      </w:pPr>
      <w:r>
        <w:t xml:space="preserve">The absolute magnitudes and colors of normal main sequence stars have been </w:t>
      </w:r>
      <w:proofErr w:type="gramStart"/>
      <w:r>
        <w:t>well-determined</w:t>
      </w:r>
      <w:proofErr w:type="gramEnd"/>
      <w:r>
        <w:t xml:space="preserve"> by astronomers </w:t>
      </w:r>
      <w:r w:rsidR="00286EFD">
        <w:t>(</w:t>
      </w:r>
      <w:r>
        <w:t>both through observations and theoretical modeling</w:t>
      </w:r>
      <w:r w:rsidR="00286EFD">
        <w:t>)</w:t>
      </w:r>
      <w:r>
        <w:t xml:space="preserve"> and would form a “zero-age main sequence”</w:t>
      </w:r>
      <w:r w:rsidR="00414CF6">
        <w:t xml:space="preserve"> (abbreviated ZAMS)</w:t>
      </w:r>
      <w:r>
        <w:t xml:space="preserve"> if plotted on the same diagram where you just plotted the cluster data.  </w:t>
      </w:r>
      <w:r w:rsidR="00414CF6">
        <w:t xml:space="preserve">You can plot this ZAMS by going to the menu bar on the Color-Magnitude window and choosing </w:t>
      </w:r>
      <w:r w:rsidR="00414CF6" w:rsidRPr="00414CF6">
        <w:rPr>
          <w:b/>
          <w:i/>
        </w:rPr>
        <w:t xml:space="preserve">Tools &gt; Zero-Age Main </w:t>
      </w:r>
      <w:proofErr w:type="gramStart"/>
      <w:r w:rsidR="00414CF6" w:rsidRPr="00414CF6">
        <w:rPr>
          <w:b/>
          <w:i/>
        </w:rPr>
        <w:t>Sequence</w:t>
      </w:r>
      <w:r w:rsidR="00414CF6">
        <w:t xml:space="preserve"> .</w:t>
      </w:r>
      <w:proofErr w:type="gramEnd"/>
      <w:r w:rsidR="00414CF6">
        <w:t xml:space="preserve"> You should see a green line appear on the plot, roughly parallel to the main sequence of the cluster. </w:t>
      </w:r>
    </w:p>
    <w:p w14:paraId="5FBB5078" w14:textId="77777777" w:rsidR="00414CF6" w:rsidRDefault="007C5224" w:rsidP="00414CF6">
      <w:pPr>
        <w:ind w:left="1080"/>
        <w:jc w:val="center"/>
      </w:pPr>
      <w:r>
        <w:rPr>
          <w:noProof/>
        </w:rPr>
        <w:drawing>
          <wp:inline distT="0" distB="0" distL="0" distR="0" wp14:anchorId="1A49A381" wp14:editId="16124915">
            <wp:extent cx="2019300" cy="2133600"/>
            <wp:effectExtent l="0" t="0" r="12700" b="0"/>
            <wp:docPr id="29" name="Picture 29" descr="ZAMS M45 un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MS M45 unfit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133600"/>
                    </a:xfrm>
                    <a:prstGeom prst="rect">
                      <a:avLst/>
                    </a:prstGeom>
                    <a:noFill/>
                    <a:ln>
                      <a:noFill/>
                    </a:ln>
                  </pic:spPr>
                </pic:pic>
              </a:graphicData>
            </a:graphic>
          </wp:inline>
        </w:drawing>
      </w:r>
    </w:p>
    <w:p w14:paraId="300AE44F" w14:textId="77777777" w:rsidR="0042169D" w:rsidRPr="00414CF6" w:rsidRDefault="0042169D" w:rsidP="00414CF6">
      <w:pPr>
        <w:ind w:left="1080"/>
        <w:jc w:val="center"/>
        <w:rPr>
          <w:i/>
        </w:rPr>
      </w:pPr>
      <w:r>
        <w:t>Figure 9</w:t>
      </w:r>
    </w:p>
    <w:p w14:paraId="2CE586F0" w14:textId="77777777" w:rsidR="00414CF6" w:rsidRPr="00414CF6" w:rsidRDefault="00414CF6" w:rsidP="00414CF6">
      <w:pPr>
        <w:ind w:left="1080"/>
        <w:jc w:val="center"/>
      </w:pPr>
    </w:p>
    <w:p w14:paraId="7C766FAA" w14:textId="77777777" w:rsidR="002A56E3" w:rsidRPr="002A56E3" w:rsidRDefault="00414CF6" w:rsidP="002340F6">
      <w:pPr>
        <w:numPr>
          <w:ilvl w:val="0"/>
          <w:numId w:val="12"/>
        </w:numPr>
        <w:rPr>
          <w:i/>
        </w:rPr>
      </w:pPr>
      <w:r>
        <w:t xml:space="preserve"> </w:t>
      </w:r>
      <w:r w:rsidR="00472941">
        <w:t>The cluster data, however, differ from this standard “zero-age main sequence” in two ways</w:t>
      </w:r>
      <w:r w:rsidR="00686B0A">
        <w:t>: (1)</w:t>
      </w:r>
      <w:r w:rsidR="00472941">
        <w:t xml:space="preserve"> The cluster stars appear fainter</w:t>
      </w:r>
      <w:r>
        <w:t xml:space="preserve">, because they are further away than 10 parsecs from us---we are plotting </w:t>
      </w:r>
      <w:r w:rsidRPr="00414CF6">
        <w:rPr>
          <w:i/>
        </w:rPr>
        <w:t>apparent magnitudes</w:t>
      </w:r>
      <w:r>
        <w:rPr>
          <w:i/>
        </w:rPr>
        <w:t xml:space="preserve">, </w:t>
      </w:r>
      <w:r>
        <w:t>i.e. V, on the y axis, and the zero-age main sequence</w:t>
      </w:r>
      <w:r w:rsidR="002A56E3">
        <w:t xml:space="preserve"> magnitudes are </w:t>
      </w:r>
      <w:r w:rsidR="002A56E3" w:rsidRPr="002A56E3">
        <w:rPr>
          <w:i/>
        </w:rPr>
        <w:t>absolute magnitudes</w:t>
      </w:r>
      <w:r w:rsidR="002A56E3">
        <w:t>, i.e. the magnitude that stars would appear to have at a standard distance of 10 parsecs</w:t>
      </w:r>
      <w:r>
        <w:t>.</w:t>
      </w:r>
      <w:r w:rsidR="002A56E3">
        <w:t xml:space="preserve"> </w:t>
      </w:r>
      <w:r w:rsidR="00686B0A">
        <w:t>(2)</w:t>
      </w:r>
      <w:r w:rsidR="002A56E3">
        <w:t xml:space="preserve"> The cluster stars also may appear slightly redder, that is they may have higher B-V than the ZAMS, because of absorption by interstellar dust, which absorbs blue light more readily than red light.   However the </w:t>
      </w:r>
      <w:r w:rsidR="002A56E3" w:rsidRPr="002A56E3">
        <w:rPr>
          <w:i/>
        </w:rPr>
        <w:t>shape</w:t>
      </w:r>
      <w:r w:rsidR="002A56E3">
        <w:t xml:space="preserve"> of the ZAMS line should be close to that of the lower main sequence of the cluster.  You can “fit” the ZAMS to the cluster with the two sliders at the right and bottom of the Color-Magnitude window.  The right slider adjusts ZAMS to account for distance, and the bottom slider to account for reddening.  </w:t>
      </w:r>
    </w:p>
    <w:p w14:paraId="66A6BBB9" w14:textId="77777777" w:rsidR="002340F6" w:rsidRPr="00BF0336" w:rsidRDefault="00735B89" w:rsidP="00BF0336">
      <w:pPr>
        <w:numPr>
          <w:ilvl w:val="0"/>
          <w:numId w:val="12"/>
        </w:numPr>
        <w:rPr>
          <w:i/>
        </w:rPr>
      </w:pPr>
      <w:r>
        <w:t>For this part of the exercise the reddening slider has been preset at an accepted value for the cluster and disabled. All you have to do to find the distance modulus of the cluster is to</w:t>
      </w:r>
      <w:r w:rsidR="002A56E3">
        <w:t xml:space="preserve"> m</w:t>
      </w:r>
      <w:r w:rsidR="00C809A9">
        <w:t xml:space="preserve">ove the sliders until you get </w:t>
      </w:r>
      <w:r w:rsidR="002A56E3">
        <w:t>the best fit to the lower ZAMS</w:t>
      </w:r>
      <w:r w:rsidR="00C809A9">
        <w:t>. (T</w:t>
      </w:r>
      <w:r w:rsidR="002A56E3">
        <w:t>he upper part of the HR diagram may be more aff</w:t>
      </w:r>
      <w:r w:rsidR="00C809A9">
        <w:t>ected by the age of the cl</w:t>
      </w:r>
      <w:r w:rsidR="00CA3324">
        <w:t xml:space="preserve">uster, and the lower part has more observational scatter, so it’s best to match the </w:t>
      </w:r>
      <w:r w:rsidR="00CA3324" w:rsidRPr="00CA3324">
        <w:rPr>
          <w:i/>
        </w:rPr>
        <w:t>middle</w:t>
      </w:r>
      <w:r w:rsidR="00C809A9">
        <w:t xml:space="preserve"> of the ZAMS.)</w:t>
      </w:r>
    </w:p>
    <w:p w14:paraId="257CA8DC" w14:textId="77777777" w:rsidR="00BF0336" w:rsidRPr="00CF1810" w:rsidRDefault="00BF0336" w:rsidP="00BF0336">
      <w:pPr>
        <w:ind w:left="1080"/>
        <w:rPr>
          <w:i/>
        </w:rPr>
      </w:pPr>
    </w:p>
    <w:p w14:paraId="3A66D50B" w14:textId="77777777" w:rsidR="00C01E01" w:rsidRDefault="007C5224" w:rsidP="00BF0336">
      <w:pPr>
        <w:ind w:left="1080"/>
        <w:jc w:val="center"/>
      </w:pPr>
      <w:r>
        <w:rPr>
          <w:noProof/>
        </w:rPr>
        <w:drawing>
          <wp:inline distT="0" distB="0" distL="0" distR="0" wp14:anchorId="568A6D77" wp14:editId="179648F9">
            <wp:extent cx="2006600" cy="2120900"/>
            <wp:effectExtent l="0" t="0" r="0" b="12700"/>
            <wp:docPr id="30" name="Picture 30" descr="ZAMS M45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MS M45 fit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6600" cy="2120900"/>
                    </a:xfrm>
                    <a:prstGeom prst="rect">
                      <a:avLst/>
                    </a:prstGeom>
                    <a:noFill/>
                    <a:ln>
                      <a:noFill/>
                    </a:ln>
                  </pic:spPr>
                </pic:pic>
              </a:graphicData>
            </a:graphic>
          </wp:inline>
        </w:drawing>
      </w:r>
    </w:p>
    <w:p w14:paraId="1607C7A9" w14:textId="77777777" w:rsidR="0042169D" w:rsidRDefault="0042169D" w:rsidP="00BF0336">
      <w:pPr>
        <w:ind w:left="1080"/>
        <w:jc w:val="center"/>
      </w:pPr>
      <w:r>
        <w:t>Figure 10</w:t>
      </w:r>
    </w:p>
    <w:p w14:paraId="43836EDE" w14:textId="77777777" w:rsidR="00AE5500" w:rsidRDefault="00BF0336" w:rsidP="00F5037F">
      <w:pPr>
        <w:numPr>
          <w:ilvl w:val="0"/>
          <w:numId w:val="14"/>
        </w:numPr>
        <w:tabs>
          <w:tab w:val="clear" w:pos="1800"/>
          <w:tab w:val="num" w:pos="1440"/>
        </w:tabs>
        <w:ind w:left="1440"/>
      </w:pPr>
      <w:r>
        <w:t xml:space="preserve">When you get the best fit, the value of the reddening, called </w:t>
      </w:r>
      <w:proofErr w:type="gramStart"/>
      <w:r>
        <w:t>E(</w:t>
      </w:r>
      <w:proofErr w:type="gramEnd"/>
      <w:r>
        <w:t>B-V) can be read out from the green digital display in the lower middle of the Color-Magnitude window (0.13 in the case above), and the value of the distance modulus, V-M</w:t>
      </w:r>
      <w:r w:rsidRPr="00BF0336">
        <w:rPr>
          <w:vertAlign w:val="subscript"/>
        </w:rPr>
        <w:t>v</w:t>
      </w:r>
      <w:r>
        <w:t xml:space="preserve">, can be read out from the green digital display at the lower right of the window (+6.15 in the case above). </w:t>
      </w:r>
      <w:r w:rsidR="00AE5500">
        <w:t xml:space="preserve"> </w:t>
      </w:r>
      <w:proofErr w:type="gramStart"/>
      <w:r w:rsidR="00AE5500">
        <w:t xml:space="preserve">These values can be printed by going to the menu bar and selecting the </w:t>
      </w:r>
      <w:r w:rsidR="00AE5500" w:rsidRPr="00AE5500">
        <w:rPr>
          <w:b/>
          <w:i/>
        </w:rPr>
        <w:t>Tools &gt; View/Print Parameters</w:t>
      </w:r>
      <w:r w:rsidR="00AE5500">
        <w:t xml:space="preserve"> choice</w:t>
      </w:r>
      <w:proofErr w:type="gramEnd"/>
      <w:r w:rsidR="00AE5500">
        <w:t xml:space="preserve">.  The values will be displayed in a window from which you can use the </w:t>
      </w:r>
      <w:r w:rsidR="00AE5500" w:rsidRPr="00AE5500">
        <w:rPr>
          <w:b/>
          <w:i/>
        </w:rPr>
        <w:t>List &gt;Print</w:t>
      </w:r>
      <w:r w:rsidR="00AE5500">
        <w:t xml:space="preserve"> menu choice. </w:t>
      </w:r>
    </w:p>
    <w:p w14:paraId="244117A3" w14:textId="77777777" w:rsidR="00C01E01" w:rsidRDefault="00AE5500" w:rsidP="00F5037F">
      <w:pPr>
        <w:numPr>
          <w:ilvl w:val="0"/>
          <w:numId w:val="14"/>
        </w:numPr>
        <w:tabs>
          <w:tab w:val="clear" w:pos="1800"/>
          <w:tab w:val="num" w:pos="1440"/>
        </w:tabs>
        <w:ind w:left="1440"/>
      </w:pPr>
      <w:r>
        <w:t>The farther the cluster is, the larger its distance modulus. You can use the distance mo</w:t>
      </w:r>
      <w:r w:rsidR="006111CF">
        <w:t xml:space="preserve">dulus to calculate the distance, D, </w:t>
      </w:r>
      <w:r>
        <w:t xml:space="preserve">of the cluster in parsecs by using the following formula: </w:t>
      </w:r>
    </w:p>
    <w:p w14:paraId="70348BA6" w14:textId="77777777" w:rsidR="00AE5500" w:rsidRDefault="00AE5500" w:rsidP="00F5037F">
      <w:pPr>
        <w:ind w:left="1440"/>
      </w:pPr>
      <w:r>
        <w:t xml:space="preserve">          </w:t>
      </w:r>
    </w:p>
    <w:p w14:paraId="2ADE4B6E" w14:textId="77777777" w:rsidR="00AE5500" w:rsidRDefault="00AE5500" w:rsidP="00F5037F">
      <w:pPr>
        <w:ind w:left="1440"/>
      </w:pPr>
      <w:r>
        <w:t xml:space="preserve"> </w:t>
      </w:r>
      <w:r w:rsidR="006111CF">
        <w:t xml:space="preserve">      Log D = ((Distance Modulus)/5) +1</w:t>
      </w:r>
    </w:p>
    <w:p w14:paraId="2D0072A2" w14:textId="77777777" w:rsidR="006111CF" w:rsidRDefault="006111CF" w:rsidP="00AE5500">
      <w:pPr>
        <w:ind w:left="1800"/>
      </w:pPr>
    </w:p>
    <w:p w14:paraId="053A891F" w14:textId="77777777" w:rsidR="00E32355" w:rsidRDefault="00E32355" w:rsidP="00AE5500">
      <w:pPr>
        <w:ind w:left="1800"/>
      </w:pPr>
    </w:p>
    <w:p w14:paraId="31AB1CB1" w14:textId="77777777" w:rsidR="00E32355" w:rsidRDefault="00E32355" w:rsidP="00AE5500">
      <w:pPr>
        <w:ind w:left="1800"/>
      </w:pPr>
    </w:p>
    <w:p w14:paraId="0C786F25" w14:textId="77777777" w:rsidR="006111CF" w:rsidRDefault="00081799" w:rsidP="00081799">
      <w:pPr>
        <w:rPr>
          <w:b/>
        </w:rPr>
      </w:pPr>
      <w:r w:rsidRPr="00F5037F">
        <w:rPr>
          <w:b/>
        </w:rPr>
        <w:t xml:space="preserve">Fitting Isochrones to </w:t>
      </w:r>
      <w:r w:rsidR="00F5037F">
        <w:rPr>
          <w:b/>
        </w:rPr>
        <w:t>Cluster HR Diagrams and Determining Ages</w:t>
      </w:r>
    </w:p>
    <w:p w14:paraId="034CA4CE" w14:textId="77777777" w:rsidR="00F5037F" w:rsidRDefault="00F5037F" w:rsidP="00081799">
      <w:pPr>
        <w:rPr>
          <w:b/>
        </w:rPr>
      </w:pPr>
    </w:p>
    <w:p w14:paraId="2E5B1574" w14:textId="77777777" w:rsidR="00F5037F" w:rsidRPr="00AB5FA8" w:rsidRDefault="00CA27DF" w:rsidP="00F5037F">
      <w:pPr>
        <w:numPr>
          <w:ilvl w:val="0"/>
          <w:numId w:val="16"/>
        </w:numPr>
        <w:rPr>
          <w:b/>
        </w:rPr>
      </w:pPr>
      <w:r>
        <w:t xml:space="preserve">The shape of the </w:t>
      </w:r>
      <w:proofErr w:type="gramStart"/>
      <w:r>
        <w:t>main-sequence</w:t>
      </w:r>
      <w:proofErr w:type="gramEnd"/>
      <w:r>
        <w:t xml:space="preserve"> and giant branches of a cluster change with age</w:t>
      </w:r>
      <w:r w:rsidR="00FD27F6">
        <w:t>, so the zero-age</w:t>
      </w:r>
      <w:r w:rsidR="00AD2EF2">
        <w:t xml:space="preserve"> </w:t>
      </w:r>
      <w:r w:rsidR="00FD27F6">
        <w:t>main-sequence that you have fit to the cluster will not likely coincide with every star in the cluster.  As a cluster ages, the bluer, higher-mass stars on the zero-age</w:t>
      </w:r>
      <w:r w:rsidR="00AD2EF2">
        <w:t xml:space="preserve"> </w:t>
      </w:r>
      <w:r w:rsidR="00FD27F6">
        <w:t xml:space="preserve">main-sequence (those at the upper left on the ZAMS) burn up the hydrogen in their cores faster and become red giants, followed by the stars further and further down the main sequence. So the main sequence shortens with time.   Astronomers can use computers to calculate how an individual star changes luminosity and color with time, and they use these calculations to compute how the HR diagram of a cluster would look at a particular age.  The theoretical shape of a cluster HR diagram at a particular age is called an </w:t>
      </w:r>
      <w:r w:rsidR="00FD27F6">
        <w:rPr>
          <w:i/>
        </w:rPr>
        <w:t>isochrone (iso= same; chrone=time or age)</w:t>
      </w:r>
      <w:r w:rsidR="00FD27F6">
        <w:t xml:space="preserve">, meaning a curve showing the distribution of luminosity versus color for a cluster of stars of various masses all of the same age. </w:t>
      </w:r>
      <w:r w:rsidR="00AD2EF2">
        <w:t xml:space="preserve">If you can find the theoretical isochrone that best matches the HR diagram of your cluster, you know the age of the stars in the cluster. </w:t>
      </w:r>
    </w:p>
    <w:p w14:paraId="7752D9D5" w14:textId="77777777" w:rsidR="00AB5FA8" w:rsidRPr="00AB5FA8" w:rsidRDefault="00AB5FA8" w:rsidP="00AB5FA8">
      <w:pPr>
        <w:ind w:left="360"/>
        <w:rPr>
          <w:b/>
        </w:rPr>
      </w:pPr>
    </w:p>
    <w:p w14:paraId="407BB74A" w14:textId="77777777" w:rsidR="00AB5FA8" w:rsidRPr="00AD2EF2" w:rsidRDefault="007C5224" w:rsidP="00AB5FA8">
      <w:pPr>
        <w:ind w:left="360"/>
        <w:jc w:val="center"/>
        <w:rPr>
          <w:b/>
        </w:rPr>
      </w:pPr>
      <w:r>
        <w:rPr>
          <w:noProof/>
        </w:rPr>
        <mc:AlternateContent>
          <mc:Choice Requires="wpg">
            <w:drawing>
              <wp:inline distT="0" distB="0" distL="0" distR="0" wp14:anchorId="7B7A2AA8" wp14:editId="18C363B3">
                <wp:extent cx="4686300" cy="3314700"/>
                <wp:effectExtent l="0" t="0" r="0" b="0"/>
                <wp:docPr id="34" name="Group 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86300" cy="3314700"/>
                          <a:chOff x="2527" y="6637"/>
                          <a:chExt cx="6150" cy="4473"/>
                        </a:xfrm>
                      </wpg:grpSpPr>
                      <wps:wsp>
                        <wps:cNvPr id="35" name="AutoShape 89"/>
                        <wps:cNvSpPr>
                          <a:spLocks noChangeAspect="1" noChangeArrowheads="1" noTextEdit="1"/>
                        </wps:cNvSpPr>
                        <wps:spPr bwMode="auto">
                          <a:xfrm>
                            <a:off x="2527" y="6637"/>
                            <a:ext cx="6150"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91"/>
                        <wps:cNvSpPr txBox="1">
                          <a:spLocks noChangeArrowheads="1"/>
                        </wps:cNvSpPr>
                        <wps:spPr bwMode="auto">
                          <a:xfrm>
                            <a:off x="2977" y="6637"/>
                            <a:ext cx="5100" cy="4319"/>
                          </a:xfrm>
                          <a:prstGeom prst="rect">
                            <a:avLst/>
                          </a:prstGeom>
                          <a:solidFill>
                            <a:srgbClr val="FFFFFF"/>
                          </a:solidFill>
                          <a:ln w="9525">
                            <a:solidFill>
                              <a:srgbClr val="000000"/>
                            </a:solidFill>
                            <a:miter lim="800000"/>
                            <a:headEnd/>
                            <a:tailEnd/>
                          </a:ln>
                        </wps:spPr>
                        <wps:txbx>
                          <w:txbxContent>
                            <w:p w14:paraId="1B3293F2" w14:textId="77777777" w:rsidR="001034FA" w:rsidRDefault="001034FA"/>
                            <w:p w14:paraId="7E626D39" w14:textId="77777777" w:rsidR="001034FA" w:rsidRDefault="007C5224" w:rsidP="00E32355">
                              <w:pPr>
                                <w:jc w:val="center"/>
                              </w:pPr>
                              <w:r>
                                <w:rPr>
                                  <w:noProof/>
                                </w:rPr>
                                <w:drawing>
                                  <wp:inline distT="0" distB="0" distL="0" distR="0" wp14:anchorId="36FCBD4B" wp14:editId="18F6C9C1">
                                    <wp:extent cx="3390900" cy="2197100"/>
                                    <wp:effectExtent l="0" t="0" r="12700" b="12700"/>
                                    <wp:docPr id="26" name="Picture 26" descr="M45 Isochrone Un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45 Isochrone Unfit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2197100"/>
                                            </a:xfrm>
                                            <a:prstGeom prst="rect">
                                              <a:avLst/>
                                            </a:prstGeom>
                                            <a:noFill/>
                                            <a:ln>
                                              <a:noFill/>
                                            </a:ln>
                                          </pic:spPr>
                                        </pic:pic>
                                      </a:graphicData>
                                    </a:graphic>
                                  </wp:inline>
                                </w:drawing>
                              </w:r>
                            </w:p>
                            <w:p w14:paraId="21051A65" w14:textId="77777777" w:rsidR="001034FA" w:rsidRDefault="001034FA" w:rsidP="00E32355">
                              <w:pPr>
                                <w:jc w:val="center"/>
                              </w:pPr>
                            </w:p>
                            <w:p w14:paraId="5BD263BD" w14:textId="77777777" w:rsidR="001034FA" w:rsidRDefault="001034FA" w:rsidP="00E32355">
                              <w:pPr>
                                <w:jc w:val="center"/>
                              </w:pPr>
                              <w:r>
                                <w:t>Figure 11:</w:t>
                              </w:r>
                            </w:p>
                            <w:p w14:paraId="31493BB4" w14:textId="77777777" w:rsidR="001034FA" w:rsidRDefault="001034FA" w:rsidP="00E32355">
                              <w:pPr>
                                <w:jc w:val="center"/>
                              </w:pPr>
                              <w:r>
                                <w:t xml:space="preserve"> Fitting an isochrone to the Cluster HR Diagram</w:t>
                              </w:r>
                            </w:p>
                          </w:txbxContent>
                        </wps:txbx>
                        <wps:bodyPr rot="0" vert="horz" wrap="square" lIns="91440" tIns="45720" rIns="91440" bIns="45720" anchor="t" anchorCtr="0" upright="1">
                          <a:noAutofit/>
                        </wps:bodyPr>
                      </wps:wsp>
                    </wpg:wgp>
                  </a:graphicData>
                </a:graphic>
              </wp:inline>
            </w:drawing>
          </mc:Choice>
          <mc:Fallback>
            <w:pict>
              <v:group id="Group 90" o:spid="_x0000_s1034" style="width:369pt;height:261pt;mso-position-horizontal-relative:char;mso-position-vertical-relative:line" coordorigin="2527,6637" coordsize="6150,44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">
                <o:lock v:ext="edit" aspectratio="t"/>
                <v:rect id="AutoShape 89" o:spid="_x0000_s1035" style="position:absolute;left:2527;top:6637;width:6150;height:4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gjnxAAA&#10;ANsAAAAPAAAAZHJzL2Rvd25yZXYueG1sRI9Ba8JAFITvBf/D8gQvohstF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4I58QAAADbAAAADwAAAAAAAAAAAAAAAACXAgAAZHJzL2Rv&#10;d25yZXYueG1sUEsFBgAAAAAEAAQA9QAAAIgDAAAAAA==&#10;" filled="f" stroked="f">
                  <o:lock v:ext="edit" aspectratio="t" text="t"/>
                </v:rect>
                <v:shape id="Text Box 91" o:spid="_x0000_s1036" type="#_x0000_t202" style="position:absolute;left:2977;top:6637;width:5100;height:4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1ZxQAA&#10;ANsAAAAPAAAAZHJzL2Rvd25yZXYueG1sRI9Pa8JAFMTvBb/D8gpeSt34h1SjqxShxd40Le31kX0m&#10;odm36e4a47d3C4LHYWZ+w6w2vWlER87XlhWMRwkI4sLqmksFX59vz3MQPiBrbCyTggt52KwHDyvM&#10;tD3zgbo8lCJC2GeooAqhzaT0RUUG/ci2xNE7WmcwROlKqR2eI9w0cpIkqTRYc1yosKVtRcVvfjIK&#10;5rNd9+M/pvvvIj02i/D00r3/OaWGj/3rEkSgPtzDt/ZOK5im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n7VnFAAAA2wAAAA8AAAAAAAAAAAAAAAAAlwIAAGRycy9k&#10;b3ducmV2LnhtbFBLBQYAAAAABAAEAPUAAACJAwAAAAA=&#10;">
                  <v:textbox>
                    <w:txbxContent>
                      <w:p w14:paraId="1B3293F2" w14:textId="77777777" w:rsidR="001034FA" w:rsidRDefault="001034FA"/>
                      <w:p w14:paraId="7E626D39" w14:textId="77777777" w:rsidR="001034FA" w:rsidRDefault="007C5224" w:rsidP="00E32355">
                        <w:pPr>
                          <w:jc w:val="center"/>
                        </w:pPr>
                        <w:r>
                          <w:rPr>
                            <w:noProof/>
                          </w:rPr>
                          <w:drawing>
                            <wp:inline distT="0" distB="0" distL="0" distR="0" wp14:anchorId="36FCBD4B" wp14:editId="18F6C9C1">
                              <wp:extent cx="3390900" cy="2197100"/>
                              <wp:effectExtent l="0" t="0" r="12700" b="12700"/>
                              <wp:docPr id="26" name="Picture 26" descr="M45 Isochrone Un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45 Isochrone Unfit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197100"/>
                                      </a:xfrm>
                                      <a:prstGeom prst="rect">
                                        <a:avLst/>
                                      </a:prstGeom>
                                      <a:noFill/>
                                      <a:ln>
                                        <a:noFill/>
                                      </a:ln>
                                    </pic:spPr>
                                  </pic:pic>
                                </a:graphicData>
                              </a:graphic>
                            </wp:inline>
                          </w:drawing>
                        </w:r>
                      </w:p>
                      <w:p w14:paraId="21051A65" w14:textId="77777777" w:rsidR="001034FA" w:rsidRDefault="001034FA" w:rsidP="00E32355">
                        <w:pPr>
                          <w:jc w:val="center"/>
                        </w:pPr>
                      </w:p>
                      <w:p w14:paraId="5BD263BD" w14:textId="77777777" w:rsidR="001034FA" w:rsidRDefault="001034FA" w:rsidP="00E32355">
                        <w:pPr>
                          <w:jc w:val="center"/>
                        </w:pPr>
                        <w:r>
                          <w:t>Figure 11:</w:t>
                        </w:r>
                      </w:p>
                      <w:p w14:paraId="31493BB4" w14:textId="77777777" w:rsidR="001034FA" w:rsidRDefault="001034FA" w:rsidP="00E32355">
                        <w:pPr>
                          <w:jc w:val="center"/>
                        </w:pPr>
                        <w:r>
                          <w:t xml:space="preserve"> Fitting an </w:t>
                        </w:r>
                        <w:proofErr w:type="spellStart"/>
                        <w:r>
                          <w:t>isochrone</w:t>
                        </w:r>
                        <w:proofErr w:type="spellEnd"/>
                        <w:r>
                          <w:t xml:space="preserve"> to the Cluster HR Diagram</w:t>
                        </w:r>
                      </w:p>
                    </w:txbxContent>
                  </v:textbox>
                </v:shape>
                <w10:anchorlock/>
              </v:group>
            </w:pict>
          </mc:Fallback>
        </mc:AlternateContent>
      </w:r>
    </w:p>
    <w:p w14:paraId="653375E9" w14:textId="77777777" w:rsidR="00AD2EF2" w:rsidRPr="00C52D02" w:rsidRDefault="00AD2EF2" w:rsidP="00F5037F">
      <w:pPr>
        <w:numPr>
          <w:ilvl w:val="0"/>
          <w:numId w:val="16"/>
        </w:numPr>
        <w:rPr>
          <w:b/>
        </w:rPr>
      </w:pPr>
      <w:r>
        <w:t xml:space="preserve">Vireo has stored a wide range of isochrones that you can use to match against your cluster HR diagram.  Once you have matched the zero-age </w:t>
      </w:r>
      <w:proofErr w:type="gramStart"/>
      <w:r>
        <w:t>main-sequen</w:t>
      </w:r>
      <w:r w:rsidR="00F81B0A">
        <w:t>ce</w:t>
      </w:r>
      <w:proofErr w:type="gramEnd"/>
      <w:r w:rsidR="00F81B0A">
        <w:t xml:space="preserve">, you can then call up the isochrone-fitting tool. On the menu bar of the Color-Magnitude diagram window, call up </w:t>
      </w:r>
      <w:r w:rsidR="00F81B0A" w:rsidRPr="00AE5500">
        <w:rPr>
          <w:b/>
          <w:i/>
        </w:rPr>
        <w:t xml:space="preserve">Tools &gt; </w:t>
      </w:r>
      <w:r w:rsidR="00F81B0A">
        <w:rPr>
          <w:b/>
          <w:i/>
        </w:rPr>
        <w:t>Isochrones</w:t>
      </w:r>
      <w:r w:rsidR="00F81B0A">
        <w:t>, and you will see an isochrone plotted on your HR diagram near the plot of your cluster stars. A small window for setting the Isochrone Parameters will open nearby, with two sliders labeled</w:t>
      </w:r>
      <w:r w:rsidR="00F81B0A" w:rsidRPr="00F81B0A">
        <w:rPr>
          <w:i/>
        </w:rPr>
        <w:t xml:space="preserve"> Age</w:t>
      </w:r>
      <w:r w:rsidR="00F81B0A">
        <w:t xml:space="preserve"> and </w:t>
      </w:r>
      <w:r w:rsidR="00F81B0A" w:rsidRPr="00F81B0A">
        <w:rPr>
          <w:i/>
        </w:rPr>
        <w:t>Adjust (B-V)</w:t>
      </w:r>
      <w:r w:rsidR="00F81B0A">
        <w:t xml:space="preserve">, as well as a choice window labeled </w:t>
      </w:r>
      <w:r w:rsidR="00F81B0A" w:rsidRPr="00F81B0A">
        <w:rPr>
          <w:i/>
        </w:rPr>
        <w:t>Metallicity</w:t>
      </w:r>
      <w:r w:rsidR="00F81B0A">
        <w:t>.</w:t>
      </w:r>
    </w:p>
    <w:p w14:paraId="023F584B" w14:textId="77777777" w:rsidR="00613E00" w:rsidRPr="00613E00" w:rsidRDefault="00C52D02" w:rsidP="00F5037F">
      <w:pPr>
        <w:numPr>
          <w:ilvl w:val="0"/>
          <w:numId w:val="16"/>
        </w:numPr>
        <w:rPr>
          <w:b/>
        </w:rPr>
      </w:pPr>
      <w:r>
        <w:t xml:space="preserve">By moving the </w:t>
      </w:r>
      <w:r>
        <w:rPr>
          <w:i/>
        </w:rPr>
        <w:t>Age</w:t>
      </w:r>
      <w:r>
        <w:t xml:space="preserve"> and </w:t>
      </w:r>
      <w:r w:rsidRPr="00F81B0A">
        <w:rPr>
          <w:i/>
        </w:rPr>
        <w:t>Adjust (B-V)</w:t>
      </w:r>
      <w:r>
        <w:t xml:space="preserve"> sliders you should be able to get a </w:t>
      </w:r>
      <w:proofErr w:type="gramStart"/>
      <w:r>
        <w:t>pretty  good</w:t>
      </w:r>
      <w:proofErr w:type="gramEnd"/>
      <w:r>
        <w:t xml:space="preserve"> match to the shape of the main-sequence and the giant branch of your cluster.  </w:t>
      </w:r>
      <w:r w:rsidR="00613E00">
        <w:t xml:space="preserve">The key </w:t>
      </w:r>
      <w:r>
        <w:t>feature to try to match is the blue (leftmost) end of the main sequence: since these are the stars that leave the main sequence first as the cluster ages, the “turnoff” point on the main-sequence is a critical function of the age of the cluster.  You may not see many stars on the giant branch, since giant branch stars have relatively short life spans (about 10% of their main-sequence life span), and may have disappeared</w:t>
      </w:r>
      <w:r w:rsidR="00C646B6">
        <w:t xml:space="preserve"> already, </w:t>
      </w:r>
      <w:r>
        <w:t>becoming white dwarfs</w:t>
      </w:r>
      <w:r w:rsidR="00C646B6">
        <w:t>, neutron stars, or black holes</w:t>
      </w:r>
      <w:r>
        <w:t>.</w:t>
      </w:r>
      <w:r w:rsidR="00C646B6">
        <w:t xml:space="preserve">  Also the stars in the main sequence of your diagram will be a bit more scattered than the sharp isochrone line.  Some of this is intrinsic to the cluster---binary stars, for instance, </w:t>
      </w:r>
      <w:r w:rsidR="00613E00">
        <w:t>are brighter than corresponding single stars, and thus make the main sequence thicker.</w:t>
      </w:r>
      <w:r w:rsidR="00C646B6">
        <w:t xml:space="preserve"> </w:t>
      </w:r>
      <w:r w:rsidR="00613E00">
        <w:t>So does</w:t>
      </w:r>
      <w:r w:rsidR="00C646B6">
        <w:t xml:space="preserve"> the fact that not all stars in the cluster are at exa</w:t>
      </w:r>
      <w:r w:rsidR="00613E00">
        <w:t xml:space="preserve">ctly the same distance from us.  There may even be a few stars included in the list that are not actually members of the cluster.  It’s best to adjust your isochrone so that it runs through the points along the bottom edge of the </w:t>
      </w:r>
      <w:proofErr w:type="gramStart"/>
      <w:r w:rsidR="00613E00">
        <w:t>main-sequence</w:t>
      </w:r>
      <w:proofErr w:type="gramEnd"/>
      <w:r w:rsidR="00613E00">
        <w:t xml:space="preserve"> to avoid some of these problematic points. </w:t>
      </w:r>
    </w:p>
    <w:p w14:paraId="532AF742" w14:textId="77777777" w:rsidR="00613E00" w:rsidRDefault="007C5224" w:rsidP="00613E00">
      <w:pPr>
        <w:jc w:val="center"/>
      </w:pPr>
      <w:r>
        <w:rPr>
          <w:noProof/>
        </w:rPr>
        <mc:AlternateContent>
          <mc:Choice Requires="wpg">
            <w:drawing>
              <wp:inline distT="0" distB="0" distL="0" distR="0" wp14:anchorId="1AD47676" wp14:editId="63D15BB1">
                <wp:extent cx="3886200" cy="2743200"/>
                <wp:effectExtent l="0" t="0" r="0" b="12700"/>
                <wp:docPr id="31" name="Group 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86200" cy="2743200"/>
                          <a:chOff x="3727" y="3872"/>
                          <a:chExt cx="5100" cy="3704"/>
                        </a:xfrm>
                      </wpg:grpSpPr>
                      <wps:wsp>
                        <wps:cNvPr id="32" name="AutoShape 92"/>
                        <wps:cNvSpPr>
                          <a:spLocks noChangeAspect="1" noChangeArrowheads="1" noTextEdit="1"/>
                        </wps:cNvSpPr>
                        <wps:spPr bwMode="auto">
                          <a:xfrm>
                            <a:off x="3727" y="3872"/>
                            <a:ext cx="5100"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94"/>
                        <wps:cNvSpPr txBox="1">
                          <a:spLocks noChangeArrowheads="1"/>
                        </wps:cNvSpPr>
                        <wps:spPr bwMode="auto">
                          <a:xfrm>
                            <a:off x="3877" y="3872"/>
                            <a:ext cx="4800" cy="3704"/>
                          </a:xfrm>
                          <a:prstGeom prst="rect">
                            <a:avLst/>
                          </a:prstGeom>
                          <a:solidFill>
                            <a:srgbClr val="FFFFFF"/>
                          </a:solidFill>
                          <a:ln w="9525">
                            <a:solidFill>
                              <a:srgbClr val="000000"/>
                            </a:solidFill>
                            <a:miter lim="800000"/>
                            <a:headEnd/>
                            <a:tailEnd/>
                          </a:ln>
                        </wps:spPr>
                        <wps:txbx>
                          <w:txbxContent>
                            <w:p w14:paraId="700EEF09" w14:textId="77777777" w:rsidR="001034FA" w:rsidRDefault="007C5224" w:rsidP="00613E00">
                              <w:pPr>
                                <w:jc w:val="center"/>
                              </w:pPr>
                              <w:r>
                                <w:rPr>
                                  <w:noProof/>
                                </w:rPr>
                                <w:drawing>
                                  <wp:inline distT="0" distB="0" distL="0" distR="0" wp14:anchorId="1EF075BF" wp14:editId="09E1D032">
                                    <wp:extent cx="3098800" cy="2324100"/>
                                    <wp:effectExtent l="0" t="0" r="0" b="12700"/>
                                    <wp:docPr id="25" name="Picture 25" descr="Isochrone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ochrone Fit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p>
                            <w:p w14:paraId="07F51313" w14:textId="77777777" w:rsidR="001034FA" w:rsidRDefault="001034FA" w:rsidP="00613E00">
                              <w:pPr>
                                <w:jc w:val="center"/>
                              </w:pPr>
                              <w:r>
                                <w:t>Figure 12</w:t>
                              </w:r>
                            </w:p>
                          </w:txbxContent>
                        </wps:txbx>
                        <wps:bodyPr rot="0" vert="horz" wrap="square" lIns="91440" tIns="45720" rIns="91440" bIns="45720" anchor="t" anchorCtr="0" upright="1">
                          <a:noAutofit/>
                        </wps:bodyPr>
                      </wps:wsp>
                    </wpg:wgp>
                  </a:graphicData>
                </a:graphic>
              </wp:inline>
            </w:drawing>
          </mc:Choice>
          <mc:Fallback>
            <w:pict>
              <v:group id="Group 93" o:spid="_x0000_s1037" style="width:306pt;height:3in;mso-position-horizontal-relative:char;mso-position-vertical-relative:line" coordorigin="3727,3872" coordsize="5100,37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">
                <o:lock v:ext="edit" aspectratio="t"/>
                <v:rect id="AutoShape 92" o:spid="_x0000_s1038" style="position:absolute;left:3727;top:3872;width:5100;height:3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5CTxAAA&#10;ANsAAAAPAAAAZHJzL2Rvd25yZXYueG1sRI9Ba8JAFITvhf6H5RW8FN3UQi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eQk8QAAADbAAAADwAAAAAAAAAAAAAAAACXAgAAZHJzL2Rv&#10;d25yZXYueG1sUEsFBgAAAAAEAAQA9QAAAIgDAAAAAA==&#10;" filled="f" stroked="f">
                  <o:lock v:ext="edit" aspectratio="t" text="t"/>
                </v:rect>
                <v:shape id="Text Box 94" o:spid="_x0000_s1039" type="#_x0000_t202" style="position:absolute;left:3877;top:3872;width:4800;height:3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E7BxQAA&#10;ANsAAAAPAAAAZHJzL2Rvd25yZXYueG1sRI9Ba8JAFITvgv9heYVepG40YjW6iggt9qZpaa+P7DMJ&#10;zb6Nu9uY/vtuQfA4zMw3zHrbm0Z05HxtWcFknIAgLqyuuVTw8f7ytADhA7LGxjIp+CUP281wsMZM&#10;2yufqMtDKSKEfYYKqhDaTEpfVGTQj21LHL2zdQZDlK6U2uE1wk0jp0kylwZrjgsVtrSvqPjOf4yC&#10;xezQffm39PhZzM/NMoyeu9eLU+rxod+tQATqwz18ax+0gjSF/y/xB8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QTsHFAAAA2wAAAA8AAAAAAAAAAAAAAAAAlwIAAGRycy9k&#10;b3ducmV2LnhtbFBLBQYAAAAABAAEAPUAAACJAwAAAAA=&#10;">
                  <v:textbox>
                    <w:txbxContent>
                      <w:p w14:paraId="700EEF09" w14:textId="77777777" w:rsidR="001034FA" w:rsidRDefault="007C5224" w:rsidP="00613E00">
                        <w:pPr>
                          <w:jc w:val="center"/>
                        </w:pPr>
                        <w:r>
                          <w:rPr>
                            <w:noProof/>
                          </w:rPr>
                          <w:drawing>
                            <wp:inline distT="0" distB="0" distL="0" distR="0" wp14:anchorId="1EF075BF" wp14:editId="09E1D032">
                              <wp:extent cx="3098800" cy="2324100"/>
                              <wp:effectExtent l="0" t="0" r="0" b="12700"/>
                              <wp:docPr id="25" name="Picture 25" descr="Isochrone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ochrone Fit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p>
                      <w:p w14:paraId="07F51313" w14:textId="77777777" w:rsidR="001034FA" w:rsidRDefault="001034FA" w:rsidP="00613E00">
                        <w:pPr>
                          <w:jc w:val="center"/>
                        </w:pPr>
                        <w:r>
                          <w:t>Figure 12</w:t>
                        </w:r>
                      </w:p>
                    </w:txbxContent>
                  </v:textbox>
                </v:shape>
                <w10:anchorlock/>
              </v:group>
            </w:pict>
          </mc:Fallback>
        </mc:AlternateContent>
      </w:r>
    </w:p>
    <w:p w14:paraId="325C79CB" w14:textId="77777777" w:rsidR="00613E00" w:rsidRPr="00613E00" w:rsidRDefault="00613E00" w:rsidP="00613E00">
      <w:pPr>
        <w:rPr>
          <w:b/>
        </w:rPr>
      </w:pPr>
    </w:p>
    <w:p w14:paraId="20B930EC" w14:textId="77777777" w:rsidR="00613E00" w:rsidRPr="00613E00" w:rsidRDefault="001F0B57" w:rsidP="00F5037F">
      <w:pPr>
        <w:numPr>
          <w:ilvl w:val="0"/>
          <w:numId w:val="16"/>
        </w:numPr>
        <w:rPr>
          <w:b/>
        </w:rPr>
      </w:pPr>
      <w:r>
        <w:t xml:space="preserve">The </w:t>
      </w:r>
      <w:r>
        <w:rPr>
          <w:i/>
        </w:rPr>
        <w:t>metallicity</w:t>
      </w:r>
      <w:r>
        <w:t xml:space="preserve"> refers to the chemical composition of the stars in the cluster, in particular the abundance of elements heavier than hydrogen. The earliest generations of stars in the universe had practically no elements heavier than hydrogen and helium. Because stars produce elements heavier than hydrogen, later generations had more of these heavier elements, which astronomers lump together under the name “metals” (a misnomer, since it includes non-metals like carbon, and gases like nitrogen and oxygen).   Variations in the metallicity affect the evolution of stars, and so there are slight differences in the isochrones, depending on the metallicity of the cluster. The default for the isochrone fitting in Vireo is “solar metallicity” values of Y (the helium abundance) and Z (the abundance of all other elements heavier than helium).  You may want to try other metallicity values by choosing a different set of values in the </w:t>
      </w:r>
      <w:r>
        <w:rPr>
          <w:i/>
        </w:rPr>
        <w:t>metallicity</w:t>
      </w:r>
      <w:r>
        <w:t xml:space="preserve"> panel</w:t>
      </w:r>
      <w:r w:rsidR="00C809A9">
        <w:t xml:space="preserve"> </w:t>
      </w:r>
      <w:r>
        <w:t xml:space="preserve">on the Isochrone Parameters window.  Use the arrows to highlight a different value and double click with the left mouse button to see how it changes the shape of the isochrone. You may get a slightly better fit. </w:t>
      </w:r>
    </w:p>
    <w:p w14:paraId="7B968ED8" w14:textId="77777777" w:rsidR="00613E00" w:rsidRDefault="00613E00" w:rsidP="00613E00">
      <w:pPr>
        <w:ind w:left="360"/>
      </w:pPr>
    </w:p>
    <w:p w14:paraId="59F2EEC0" w14:textId="77777777" w:rsidR="005572FC" w:rsidRDefault="005572FC" w:rsidP="00613E00">
      <w:pPr>
        <w:ind w:left="360"/>
      </w:pPr>
    </w:p>
    <w:p w14:paraId="57BE265F" w14:textId="77777777" w:rsidR="005572FC" w:rsidRPr="00CA7F32" w:rsidRDefault="005572FC" w:rsidP="005572FC">
      <w:pPr>
        <w:rPr>
          <w:b/>
          <w:caps/>
        </w:rPr>
      </w:pPr>
      <w:r w:rsidRPr="00CA7F32">
        <w:rPr>
          <w:b/>
          <w:caps/>
        </w:rPr>
        <w:t>Photometry of Clusters using the VIREO Telescopes</w:t>
      </w:r>
    </w:p>
    <w:p w14:paraId="34D2F68F" w14:textId="77777777" w:rsidR="005572FC" w:rsidRDefault="005572FC" w:rsidP="005572FC">
      <w:pPr>
        <w:rPr>
          <w:b/>
        </w:rPr>
      </w:pPr>
    </w:p>
    <w:p w14:paraId="1C49A2F2" w14:textId="77777777" w:rsidR="005572FC" w:rsidRPr="005572FC" w:rsidRDefault="005572FC" w:rsidP="005572FC">
      <w:pPr>
        <w:ind w:firstLine="720"/>
      </w:pPr>
      <w:r>
        <w:t xml:space="preserve">VIREO provides access to simulated optical telescopes, so that you can observe the stars in a cluster and make photometric and spectroscopic measurements of them. In this section we describe how to </w:t>
      </w:r>
      <w:r w:rsidR="005E7400">
        <w:t xml:space="preserve">access a telescope, how to call up “hot lists” of cluster stars, and how to take data on the stars using the VIREO photometer and spectrometer. This data can later be analyzed using the Color-magnitude analysis tool described in the previous section. </w:t>
      </w:r>
    </w:p>
    <w:p w14:paraId="4FFCCCF8" w14:textId="77777777" w:rsidR="00C52D02" w:rsidRPr="00F5037F" w:rsidRDefault="00613E00" w:rsidP="00613E00">
      <w:pPr>
        <w:ind w:left="360"/>
        <w:rPr>
          <w:b/>
        </w:rPr>
      </w:pPr>
      <w:r>
        <w:t xml:space="preserve"> </w:t>
      </w:r>
      <w:r w:rsidR="00C52D02">
        <w:t xml:space="preserve"> </w:t>
      </w:r>
    </w:p>
    <w:p w14:paraId="305022A2" w14:textId="77777777" w:rsidR="00C01E01" w:rsidRDefault="00C01E01" w:rsidP="00C01E01">
      <w:pPr>
        <w:ind w:left="1080"/>
      </w:pPr>
    </w:p>
    <w:p w14:paraId="0D4D60D8" w14:textId="77777777" w:rsidR="00CA7F32" w:rsidRDefault="00CA7F32" w:rsidP="00C01E01">
      <w:pPr>
        <w:ind w:left="1080"/>
      </w:pPr>
    </w:p>
    <w:p w14:paraId="6C88F696" w14:textId="77777777" w:rsidR="00CA7F32" w:rsidRDefault="00CA7F32" w:rsidP="00C01E01">
      <w:pPr>
        <w:ind w:left="1080"/>
      </w:pPr>
    </w:p>
    <w:p w14:paraId="5D68DA91" w14:textId="77777777" w:rsidR="00CA7F32" w:rsidRDefault="00CA7F32" w:rsidP="00C01E01">
      <w:pPr>
        <w:ind w:left="1080"/>
      </w:pPr>
    </w:p>
    <w:p w14:paraId="1A95D31B" w14:textId="77777777" w:rsidR="00C01E01" w:rsidRDefault="00F072FB" w:rsidP="004071B5">
      <w:pPr>
        <w:rPr>
          <w:b/>
        </w:rPr>
      </w:pPr>
      <w:r w:rsidRPr="00F072FB">
        <w:rPr>
          <w:b/>
        </w:rPr>
        <w:t xml:space="preserve">Making a </w:t>
      </w:r>
      <w:r>
        <w:rPr>
          <w:b/>
        </w:rPr>
        <w:t>“</w:t>
      </w:r>
      <w:r w:rsidRPr="00F072FB">
        <w:rPr>
          <w:b/>
        </w:rPr>
        <w:t>hot list</w:t>
      </w:r>
      <w:r>
        <w:rPr>
          <w:b/>
        </w:rPr>
        <w:t>”</w:t>
      </w:r>
      <w:r w:rsidRPr="00F072FB">
        <w:rPr>
          <w:b/>
        </w:rPr>
        <w:t xml:space="preserve"> of cluster stars to observe</w:t>
      </w:r>
    </w:p>
    <w:p w14:paraId="00D071E7" w14:textId="77777777" w:rsidR="00CA7F32" w:rsidRDefault="00CA7F32" w:rsidP="004071B5">
      <w:pPr>
        <w:rPr>
          <w:b/>
        </w:rPr>
      </w:pPr>
    </w:p>
    <w:p w14:paraId="57AE5C25" w14:textId="77777777" w:rsidR="00CA7F32" w:rsidRDefault="00CA7F32" w:rsidP="00CA7F32">
      <w:pPr>
        <w:ind w:firstLine="720"/>
      </w:pPr>
      <w:r>
        <w:t xml:space="preserve">Before an observing session astronomers usually make up a list of stars they want to observe.  When observing clusters of stars, it’s particularly important to have a carefully selected list since not all the stars that appear in a picture of a cluster are necessarily members of it. Some are foreground stars and some are background stars. VIREO has lists of selected cluster members for a number of star clusters in the Milky </w:t>
      </w:r>
      <w:proofErr w:type="gramStart"/>
      <w:r>
        <w:t>way</w:t>
      </w:r>
      <w:proofErr w:type="gramEnd"/>
      <w:r>
        <w:t xml:space="preserve"> and you use these lists to make a file of positions (Right ascension and declination) that can be used to steer your telescope to the stars you want to observe.  </w:t>
      </w:r>
      <w:r w:rsidR="00234E23">
        <w:t>(</w:t>
      </w:r>
      <w:r w:rsidR="00234E23" w:rsidRPr="00234E23">
        <w:rPr>
          <w:i/>
        </w:rPr>
        <w:t xml:space="preserve">Caution: </w:t>
      </w:r>
      <w:r w:rsidRPr="00234E23">
        <w:rPr>
          <w:i/>
        </w:rPr>
        <w:t>Most of these stars have been selected to be members of the cluster</w:t>
      </w:r>
      <w:proofErr w:type="gramStart"/>
      <w:r w:rsidRPr="00234E23">
        <w:rPr>
          <w:i/>
        </w:rPr>
        <w:t xml:space="preserve">, </w:t>
      </w:r>
      <w:r w:rsidR="00234E23" w:rsidRPr="00234E23">
        <w:rPr>
          <w:i/>
        </w:rPr>
        <w:t xml:space="preserve"> but</w:t>
      </w:r>
      <w:proofErr w:type="gramEnd"/>
      <w:r w:rsidRPr="00234E23">
        <w:rPr>
          <w:i/>
        </w:rPr>
        <w:t xml:space="preserve"> there may be a few foreground or background stars that have slipped into the data.</w:t>
      </w:r>
      <w:r>
        <w:t xml:space="preserve"> </w:t>
      </w:r>
      <w:r w:rsidR="00234E23">
        <w:t>)</w:t>
      </w:r>
    </w:p>
    <w:p w14:paraId="5711DE3E" w14:textId="77777777" w:rsidR="00234E23" w:rsidRDefault="00234E23" w:rsidP="00CA7F32">
      <w:pPr>
        <w:ind w:firstLine="720"/>
      </w:pPr>
    </w:p>
    <w:p w14:paraId="6387DDEB" w14:textId="77777777" w:rsidR="00BA7B95" w:rsidRDefault="00234E23" w:rsidP="003A4930">
      <w:pPr>
        <w:ind w:firstLine="720"/>
      </w:pPr>
      <w:r>
        <w:t xml:space="preserve">To create a hot list, start the VIREO program and login. From the </w:t>
      </w:r>
      <w:r w:rsidRPr="00234E23">
        <w:rPr>
          <w:b/>
          <w:i/>
        </w:rPr>
        <w:t>File&gt;Run exercise</w:t>
      </w:r>
      <w:r>
        <w:t xml:space="preserve"> menu choice, pick </w:t>
      </w:r>
      <w:r w:rsidRPr="00234E23">
        <w:rPr>
          <w:b/>
          <w:i/>
        </w:rPr>
        <w:t>HR Diagrams of Star Clusters.</w:t>
      </w:r>
      <w:r>
        <w:rPr>
          <w:b/>
          <w:i/>
        </w:rPr>
        <w:t xml:space="preserve"> </w:t>
      </w:r>
      <w:r>
        <w:t xml:space="preserve">When you see the VIREO control panel, choose </w:t>
      </w:r>
      <w:r w:rsidRPr="00234E23">
        <w:rPr>
          <w:b/>
          <w:i/>
        </w:rPr>
        <w:t xml:space="preserve">File&gt; Cluster Data </w:t>
      </w:r>
      <w:r>
        <w:t xml:space="preserve">from the menu bar, and then when the Cluster Data Parameters window opens, left click on the File button at the lower right of that window, choose </w:t>
      </w:r>
      <w:r w:rsidRPr="00234E23">
        <w:rPr>
          <w:b/>
          <w:i/>
        </w:rPr>
        <w:t>View/Select Cluster from list</w:t>
      </w:r>
      <w:r>
        <w:t xml:space="preserve">, and look at the </w:t>
      </w:r>
      <w:r w:rsidRPr="00234E23">
        <w:rPr>
          <w:b/>
          <w:i/>
        </w:rPr>
        <w:t xml:space="preserve">Clusters for </w:t>
      </w:r>
      <w:proofErr w:type="gramStart"/>
      <w:r w:rsidRPr="00234E23">
        <w:rPr>
          <w:b/>
          <w:i/>
        </w:rPr>
        <w:t>Stud</w:t>
      </w:r>
      <w:r w:rsidR="00BA7B95">
        <w:rPr>
          <w:b/>
          <w:i/>
        </w:rPr>
        <w:t xml:space="preserve">y  </w:t>
      </w:r>
      <w:r>
        <w:t>window</w:t>
      </w:r>
      <w:proofErr w:type="gramEnd"/>
      <w:r>
        <w:t>.</w:t>
      </w:r>
    </w:p>
    <w:p w14:paraId="6E5961B3" w14:textId="77777777" w:rsidR="00A04C64" w:rsidRDefault="007C5224" w:rsidP="004516BA">
      <w:pPr>
        <w:ind w:firstLine="720"/>
        <w:jc w:val="center"/>
      </w:pPr>
      <w:r>
        <w:rPr>
          <w:noProof/>
        </w:rPr>
        <mc:AlternateContent>
          <mc:Choice Requires="wps">
            <w:drawing>
              <wp:inline distT="0" distB="0" distL="0" distR="0" wp14:anchorId="71B7726F" wp14:editId="25AE0410">
                <wp:extent cx="2799715" cy="2057400"/>
                <wp:effectExtent l="0" t="0" r="6985" b="12700"/>
                <wp:docPr id="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057400"/>
                        </a:xfrm>
                        <a:prstGeom prst="rect">
                          <a:avLst/>
                        </a:prstGeom>
                        <a:solidFill>
                          <a:srgbClr val="FFFFFF"/>
                        </a:solidFill>
                        <a:ln w="9525">
                          <a:solidFill>
                            <a:srgbClr val="000000"/>
                          </a:solidFill>
                          <a:miter lim="800000"/>
                          <a:headEnd/>
                          <a:tailEnd/>
                        </a:ln>
                      </wps:spPr>
                      <wps:txbx>
                        <w:txbxContent>
                          <w:p w14:paraId="6923F00A" w14:textId="77777777" w:rsidR="001034FA" w:rsidRDefault="007C5224" w:rsidP="003A4930">
                            <w:pPr>
                              <w:jc w:val="center"/>
                            </w:pPr>
                            <w:r>
                              <w:rPr>
                                <w:noProof/>
                              </w:rPr>
                              <w:drawing>
                                <wp:inline distT="0" distB="0" distL="0" distR="0" wp14:anchorId="37B408A0" wp14:editId="10BBA7E3">
                                  <wp:extent cx="2565400" cy="1790700"/>
                                  <wp:effectExtent l="0" t="0" r="0" b="12700"/>
                                  <wp:docPr id="16" name="Picture 16" descr="Hotlist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listSel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5400" cy="1790700"/>
                                          </a:xfrm>
                                          <a:prstGeom prst="rect">
                                            <a:avLst/>
                                          </a:prstGeom>
                                          <a:noFill/>
                                          <a:ln>
                                            <a:noFill/>
                                          </a:ln>
                                        </pic:spPr>
                                      </pic:pic>
                                    </a:graphicData>
                                  </a:graphic>
                                </wp:inline>
                              </w:drawing>
                            </w:r>
                          </w:p>
                          <w:p w14:paraId="22BC8C2C" w14:textId="77777777" w:rsidR="001034FA" w:rsidRDefault="001034FA" w:rsidP="00BA7B95">
                            <w:pPr>
                              <w:jc w:val="center"/>
                            </w:pPr>
                            <w:r>
                              <w:t xml:space="preserve">Figure13 </w:t>
                            </w:r>
                          </w:p>
                        </w:txbxContent>
                      </wps:txbx>
                      <wps:bodyPr rot="0" vert="horz" wrap="square" lIns="91440" tIns="45720" rIns="91440" bIns="45720" anchor="t" anchorCtr="0" upright="1">
                        <a:noAutofit/>
                      </wps:bodyPr>
                    </wps:wsp>
                  </a:graphicData>
                </a:graphic>
              </wp:inline>
            </w:drawing>
          </mc:Choice>
          <mc:Fallback>
            <w:pict>
              <v:shape id="Text Box 123" o:spid="_x0000_s1040" type="#_x0000_t202" style="width:220.4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">
                <v:textbox>
                  <w:txbxContent>
                    <w:p w14:paraId="6923F00A" w14:textId="77777777" w:rsidR="001034FA" w:rsidRDefault="007C5224" w:rsidP="003A4930">
                      <w:pPr>
                        <w:jc w:val="center"/>
                      </w:pPr>
                      <w:r>
                        <w:rPr>
                          <w:noProof/>
                        </w:rPr>
                        <w:drawing>
                          <wp:inline distT="0" distB="0" distL="0" distR="0" wp14:anchorId="37B408A0" wp14:editId="10BBA7E3">
                            <wp:extent cx="2565400" cy="1790700"/>
                            <wp:effectExtent l="0" t="0" r="0" b="12700"/>
                            <wp:docPr id="16" name="Picture 16" descr="Hotlist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listSel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790700"/>
                                    </a:xfrm>
                                    <a:prstGeom prst="rect">
                                      <a:avLst/>
                                    </a:prstGeom>
                                    <a:noFill/>
                                    <a:ln>
                                      <a:noFill/>
                                    </a:ln>
                                  </pic:spPr>
                                </pic:pic>
                              </a:graphicData>
                            </a:graphic>
                          </wp:inline>
                        </w:drawing>
                      </w:r>
                    </w:p>
                    <w:p w14:paraId="22BC8C2C" w14:textId="77777777" w:rsidR="001034FA" w:rsidRDefault="001034FA" w:rsidP="00BA7B95">
                      <w:pPr>
                        <w:jc w:val="center"/>
                      </w:pPr>
                      <w:r>
                        <w:t xml:space="preserve">Figure13 </w:t>
                      </w:r>
                    </w:p>
                  </w:txbxContent>
                </v:textbox>
                <w10:anchorlock/>
              </v:shape>
            </w:pict>
          </mc:Fallback>
        </mc:AlternateContent>
      </w:r>
    </w:p>
    <w:p w14:paraId="76060E5A" w14:textId="77777777" w:rsidR="003A4930" w:rsidRDefault="003A4930" w:rsidP="00BA7B95">
      <w:pPr>
        <w:ind w:firstLine="720"/>
        <w:jc w:val="center"/>
      </w:pPr>
    </w:p>
    <w:p w14:paraId="61619C7D" w14:textId="77777777" w:rsidR="004516BA" w:rsidRDefault="003A4930" w:rsidP="004516BA">
      <w:pPr>
        <w:ind w:firstLine="720"/>
      </w:pPr>
      <w:r>
        <w:t xml:space="preserve">Left click on the cluster you want to study and its name will appear in the </w:t>
      </w:r>
      <w:r w:rsidRPr="003A4930">
        <w:rPr>
          <w:b/>
          <w:i/>
        </w:rPr>
        <w:t>Cluster Data Parameters</w:t>
      </w:r>
      <w:r>
        <w:t xml:space="preserve"> window. Then click </w:t>
      </w:r>
      <w:r w:rsidRPr="003A4930">
        <w:rPr>
          <w:b/>
          <w:i/>
        </w:rPr>
        <w:t>OK</w:t>
      </w:r>
      <w:r>
        <w:t>, and you will see a list of the stars and their positions in the cluster.</w:t>
      </w:r>
    </w:p>
    <w:p w14:paraId="78BD42BF" w14:textId="77777777" w:rsidR="004516BA" w:rsidRDefault="007C5224" w:rsidP="004516BA">
      <w:pPr>
        <w:ind w:left="720"/>
        <w:jc w:val="center"/>
      </w:pPr>
      <w:r>
        <w:rPr>
          <w:noProof/>
        </w:rPr>
        <mc:AlternateContent>
          <mc:Choice Requires="wps">
            <w:drawing>
              <wp:inline distT="0" distB="0" distL="0" distR="0" wp14:anchorId="1FDE977B" wp14:editId="39660FF8">
                <wp:extent cx="2857500" cy="2146300"/>
                <wp:effectExtent l="0" t="0" r="12700" b="12700"/>
                <wp:docPr id="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46300"/>
                        </a:xfrm>
                        <a:prstGeom prst="rect">
                          <a:avLst/>
                        </a:prstGeom>
                        <a:solidFill>
                          <a:srgbClr val="FFFFFF"/>
                        </a:solidFill>
                        <a:ln w="9525">
                          <a:solidFill>
                            <a:srgbClr val="000000"/>
                          </a:solidFill>
                          <a:miter lim="800000"/>
                          <a:headEnd/>
                          <a:tailEnd/>
                        </a:ln>
                      </wps:spPr>
                      <wps:txbx>
                        <w:txbxContent>
                          <w:p w14:paraId="6DFCA577" w14:textId="77777777" w:rsidR="001034FA" w:rsidRDefault="007C5224" w:rsidP="004516BA">
                            <w:pPr>
                              <w:jc w:val="center"/>
                            </w:pPr>
                            <w:r>
                              <w:rPr>
                                <w:noProof/>
                              </w:rPr>
                              <w:drawing>
                                <wp:inline distT="0" distB="0" distL="0" distR="0" wp14:anchorId="5326B4DF" wp14:editId="0EF5AA81">
                                  <wp:extent cx="2209800" cy="1803400"/>
                                  <wp:effectExtent l="0" t="0" r="0" b="0"/>
                                  <wp:docPr id="21" name="Picture 21" descr="Hotlist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listMak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803400"/>
                                          </a:xfrm>
                                          <a:prstGeom prst="rect">
                                            <a:avLst/>
                                          </a:prstGeom>
                                          <a:noFill/>
                                          <a:ln>
                                            <a:noFill/>
                                          </a:ln>
                                        </pic:spPr>
                                      </pic:pic>
                                    </a:graphicData>
                                  </a:graphic>
                                </wp:inline>
                              </w:drawing>
                            </w:r>
                          </w:p>
                          <w:p w14:paraId="1064C53D" w14:textId="77777777" w:rsidR="001034FA" w:rsidRDefault="001034FA" w:rsidP="004516BA">
                            <w:pPr>
                              <w:jc w:val="center"/>
                            </w:pPr>
                            <w:r>
                              <w:t xml:space="preserve">Figure 14 </w:t>
                            </w:r>
                          </w:p>
                        </w:txbxContent>
                      </wps:txbx>
                      <wps:bodyPr rot="0" vert="horz" wrap="square" lIns="91440" tIns="45720" rIns="91440" bIns="45720" anchor="t" anchorCtr="0" upright="1">
                        <a:noAutofit/>
                      </wps:bodyPr>
                    </wps:wsp>
                  </a:graphicData>
                </a:graphic>
              </wp:inline>
            </w:drawing>
          </mc:Choice>
          <mc:Fallback>
            <w:pict>
              <v:shape id="Text Box 125" o:spid="_x0000_s1041" type="#_x0000_t202" style="width:22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">
                <v:textbox>
                  <w:txbxContent>
                    <w:p w14:paraId="6DFCA577" w14:textId="77777777" w:rsidR="001034FA" w:rsidRDefault="007C5224" w:rsidP="004516BA">
                      <w:pPr>
                        <w:jc w:val="center"/>
                      </w:pPr>
                      <w:r>
                        <w:rPr>
                          <w:noProof/>
                        </w:rPr>
                        <w:drawing>
                          <wp:inline distT="0" distB="0" distL="0" distR="0" wp14:anchorId="5326B4DF" wp14:editId="0EF5AA81">
                            <wp:extent cx="2209800" cy="1803400"/>
                            <wp:effectExtent l="0" t="0" r="0" b="0"/>
                            <wp:docPr id="21" name="Picture 21" descr="Hotlist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listMak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803400"/>
                                    </a:xfrm>
                                    <a:prstGeom prst="rect">
                                      <a:avLst/>
                                    </a:prstGeom>
                                    <a:noFill/>
                                    <a:ln>
                                      <a:noFill/>
                                    </a:ln>
                                  </pic:spPr>
                                </pic:pic>
                              </a:graphicData>
                            </a:graphic>
                          </wp:inline>
                        </w:drawing>
                      </w:r>
                    </w:p>
                    <w:p w14:paraId="1064C53D" w14:textId="77777777" w:rsidR="001034FA" w:rsidRDefault="001034FA" w:rsidP="004516BA">
                      <w:pPr>
                        <w:jc w:val="center"/>
                      </w:pPr>
                      <w:r>
                        <w:t xml:space="preserve">Figure 14 </w:t>
                      </w:r>
                    </w:p>
                  </w:txbxContent>
                </v:textbox>
                <w10:anchorlock/>
              </v:shape>
            </w:pict>
          </mc:Fallback>
        </mc:AlternateContent>
      </w:r>
    </w:p>
    <w:p w14:paraId="0FB68357" w14:textId="77777777" w:rsidR="004516BA" w:rsidRDefault="000B4D8C" w:rsidP="000B4D8C">
      <w:pPr>
        <w:ind w:firstLine="720"/>
      </w:pPr>
      <w:r>
        <w:t xml:space="preserve">To make and store a hot list of these positions, select </w:t>
      </w:r>
      <w:r w:rsidRPr="000B4D8C">
        <w:rPr>
          <w:b/>
          <w:i/>
        </w:rPr>
        <w:t>Selection&gt;Create New Hot List of Entire List</w:t>
      </w:r>
      <w:r>
        <w:t xml:space="preserve"> from the menu bar of the </w:t>
      </w:r>
      <w:r w:rsidRPr="000B4D8C">
        <w:rPr>
          <w:b/>
          <w:i/>
        </w:rPr>
        <w:t>CLEA Cluster Data</w:t>
      </w:r>
      <w:r>
        <w:t xml:space="preserve"> window. (See </w:t>
      </w:r>
      <w:r w:rsidR="001E7852">
        <w:t>F</w:t>
      </w:r>
      <w:r>
        <w:t xml:space="preserve">igure </w:t>
      </w:r>
      <w:r w:rsidR="00CA3324">
        <w:t>14</w:t>
      </w:r>
      <w:r>
        <w:t xml:space="preserve">.) </w:t>
      </w:r>
      <w:proofErr w:type="gramStart"/>
      <w:r>
        <w:t>You</w:t>
      </w:r>
      <w:r w:rsidR="006D3262">
        <w:t xml:space="preserve"> </w:t>
      </w:r>
      <w:r>
        <w:t xml:space="preserve"> are</w:t>
      </w:r>
      <w:proofErr w:type="gramEnd"/>
      <w:r>
        <w:t xml:space="preserve"> now ready to go observing</w:t>
      </w:r>
      <w:r w:rsidR="006D3262">
        <w:t xml:space="preserve">. You should now close the </w:t>
      </w:r>
      <w:r w:rsidR="006D3262" w:rsidRPr="006D3262">
        <w:rPr>
          <w:b/>
          <w:i/>
        </w:rPr>
        <w:t>CLEA Cluster Data</w:t>
      </w:r>
      <w:r w:rsidR="006D3262">
        <w:t xml:space="preserve"> window and access an optical telescope</w:t>
      </w:r>
      <w:proofErr w:type="gramStart"/>
      <w:r w:rsidR="006D3262">
        <w:t>.</w:t>
      </w:r>
      <w:r>
        <w:t>.</w:t>
      </w:r>
      <w:proofErr w:type="gramEnd"/>
      <w:r>
        <w:t xml:space="preserve"> </w:t>
      </w:r>
    </w:p>
    <w:p w14:paraId="67D94E16" w14:textId="77777777" w:rsidR="006D3262" w:rsidRDefault="006D3262" w:rsidP="000B4D8C">
      <w:pPr>
        <w:ind w:firstLine="720"/>
      </w:pPr>
    </w:p>
    <w:p w14:paraId="169585A6" w14:textId="77777777" w:rsidR="006D3262" w:rsidRDefault="006D3262" w:rsidP="006D3262">
      <w:pPr>
        <w:rPr>
          <w:b/>
        </w:rPr>
      </w:pPr>
      <w:r>
        <w:rPr>
          <w:b/>
        </w:rPr>
        <w:t>Accessing an optical telescope</w:t>
      </w:r>
    </w:p>
    <w:p w14:paraId="0134FB1D" w14:textId="77777777" w:rsidR="006D3262" w:rsidRPr="006D3262" w:rsidRDefault="006D3262" w:rsidP="006D3262">
      <w:pPr>
        <w:rPr>
          <w:b/>
        </w:rPr>
      </w:pPr>
    </w:p>
    <w:p w14:paraId="689237C9" w14:textId="77777777" w:rsidR="004516BA" w:rsidRDefault="006D3262" w:rsidP="003A4930">
      <w:pPr>
        <w:ind w:firstLine="720"/>
      </w:pPr>
      <w:r>
        <w:t xml:space="preserve">From the VIREO control panel. </w:t>
      </w:r>
      <w:r w:rsidRPr="00DB457F">
        <w:rPr>
          <w:b/>
          <w:i/>
        </w:rPr>
        <w:t>Choose Telescopes &gt; Optical &gt; Access 0.4 meter</w:t>
      </w:r>
      <w:r w:rsidR="00DB457F">
        <w:t xml:space="preserve">. (Note: Larger telescopes are also available, but you may have </w:t>
      </w:r>
      <w:proofErr w:type="gramStart"/>
      <w:r w:rsidR="00DB457F">
        <w:t>enter</w:t>
      </w:r>
      <w:proofErr w:type="gramEnd"/>
      <w:r w:rsidR="00DB457F">
        <w:t xml:space="preserve"> a formal request to receive</w:t>
      </w:r>
      <w:r w:rsidR="008E1C9A">
        <w:t xml:space="preserve"> limited</w:t>
      </w:r>
      <w:r w:rsidR="00DB457F">
        <w:t xml:space="preserve"> time on these, depending on how your instructor has set up the program.)</w:t>
      </w:r>
      <w:r w:rsidR="008E1C9A">
        <w:t xml:space="preserve">. The window will change to show you the inside of the dome of the observatory. Open the dome with the </w:t>
      </w:r>
      <w:r w:rsidR="008E1C9A" w:rsidRPr="008E1C9A">
        <w:rPr>
          <w:b/>
          <w:i/>
        </w:rPr>
        <w:t>OPEN/CLOSE</w:t>
      </w:r>
      <w:r w:rsidR="008E1C9A">
        <w:t xml:space="preserve"> switch, and when the dome is open, turn on the </w:t>
      </w:r>
      <w:r w:rsidR="008E1C9A" w:rsidRPr="008E1C9A">
        <w:rPr>
          <w:b/>
          <w:i/>
        </w:rPr>
        <w:t>Telescope Control Panel</w:t>
      </w:r>
      <w:r w:rsidR="008E1C9A">
        <w:t xml:space="preserve"> and wait until stars appear in the display screen of the telescope control panel. If you watch these stars, they will gradually drift towards the right  (west) of the screen, because the telescope tracking motors are not yet turned on to compensate for the earth’s rotation. Click on the Tracking button, and the telescope will start tracking the stars, causing the stars in the display to stop drifting. You are now ready to move to the stars in your cluster. </w:t>
      </w:r>
    </w:p>
    <w:p w14:paraId="4C731953" w14:textId="77777777" w:rsidR="008E1C9A" w:rsidRDefault="008E1C9A" w:rsidP="003A4930">
      <w:pPr>
        <w:ind w:firstLine="720"/>
      </w:pPr>
      <w:r>
        <w:t xml:space="preserve">On the Menu Bar, choose </w:t>
      </w:r>
      <w:r w:rsidRPr="008E1C9A">
        <w:rPr>
          <w:b/>
          <w:i/>
        </w:rPr>
        <w:t>Slew&gt; Observation Hot List&gt; View/Select From List</w:t>
      </w:r>
      <w:r w:rsidR="0060631A">
        <w:t xml:space="preserve">. Left click on a star you want to move to, and the coordinates will appear on a window titled Enter Sky Coordinates for Slew. If you click OKon this and the subsequent window that asks you whether you are sure, the telescope should move until the star you want is centered in the display screen.  You can use this procedure to move from star to star in the cluster. </w:t>
      </w:r>
    </w:p>
    <w:p w14:paraId="769F5B64" w14:textId="77777777" w:rsidR="008A4437" w:rsidRDefault="007C5224" w:rsidP="003A4930">
      <w:pPr>
        <w:ind w:firstLine="720"/>
      </w:pPr>
      <w:r>
        <w:rPr>
          <w:noProof/>
        </w:rPr>
        <mc:AlternateContent>
          <mc:Choice Requires="wpg">
            <w:drawing>
              <wp:inline distT="0" distB="0" distL="0" distR="0" wp14:anchorId="1B7F5F1C" wp14:editId="007069A0">
                <wp:extent cx="4343400" cy="2628900"/>
                <wp:effectExtent l="0" t="0" r="0" b="0"/>
                <wp:docPr id="10" name="Group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43400" cy="2628900"/>
                          <a:chOff x="2527" y="6457"/>
                          <a:chExt cx="5700" cy="3549"/>
                        </a:xfrm>
                      </wpg:grpSpPr>
                      <wps:wsp>
                        <wps:cNvPr id="11" name="AutoShape 126"/>
                        <wps:cNvSpPr>
                          <a:spLocks noChangeAspect="1" noChangeArrowheads="1" noTextEdit="1"/>
                        </wps:cNvSpPr>
                        <wps:spPr bwMode="auto">
                          <a:xfrm>
                            <a:off x="2527" y="6457"/>
                            <a:ext cx="5700" cy="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128"/>
                        <wps:cNvSpPr txBox="1">
                          <a:spLocks noChangeArrowheads="1"/>
                        </wps:cNvSpPr>
                        <wps:spPr bwMode="auto">
                          <a:xfrm>
                            <a:off x="3127" y="6611"/>
                            <a:ext cx="4650" cy="3241"/>
                          </a:xfrm>
                          <a:prstGeom prst="rect">
                            <a:avLst/>
                          </a:prstGeom>
                          <a:solidFill>
                            <a:srgbClr val="FFFFFF"/>
                          </a:solidFill>
                          <a:ln w="9525">
                            <a:solidFill>
                              <a:srgbClr val="000000"/>
                            </a:solidFill>
                            <a:miter lim="800000"/>
                            <a:headEnd/>
                            <a:tailEnd/>
                          </a:ln>
                        </wps:spPr>
                        <wps:txbx>
                          <w:txbxContent>
                            <w:p w14:paraId="2381D6E3" w14:textId="77777777" w:rsidR="001034FA" w:rsidRDefault="007C5224" w:rsidP="008A4437">
                              <w:pPr>
                                <w:jc w:val="center"/>
                              </w:pPr>
                              <w:r>
                                <w:rPr>
                                  <w:noProof/>
                                </w:rPr>
                                <w:drawing>
                                  <wp:inline distT="0" distB="0" distL="0" distR="0" wp14:anchorId="1E6ECA47" wp14:editId="1B52D0F3">
                                    <wp:extent cx="3225800" cy="2057400"/>
                                    <wp:effectExtent l="0" t="0" r="0" b="0"/>
                                    <wp:docPr id="20" name="Picture 20" descr="Slewing From ho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ewing From hot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0" cy="2057400"/>
                                            </a:xfrm>
                                            <a:prstGeom prst="rect">
                                              <a:avLst/>
                                            </a:prstGeom>
                                            <a:noFill/>
                                            <a:ln>
                                              <a:noFill/>
                                            </a:ln>
                                          </pic:spPr>
                                        </pic:pic>
                                      </a:graphicData>
                                    </a:graphic>
                                  </wp:inline>
                                </w:drawing>
                              </w:r>
                            </w:p>
                            <w:p w14:paraId="471D8F0B" w14:textId="77777777" w:rsidR="001034FA" w:rsidRDefault="001034FA" w:rsidP="008A4437">
                              <w:pPr>
                                <w:jc w:val="center"/>
                              </w:pPr>
                              <w:r>
                                <w:t xml:space="preserve">Figure 15  </w:t>
                              </w:r>
                            </w:p>
                          </w:txbxContent>
                        </wps:txbx>
                        <wps:bodyPr rot="0" vert="horz" wrap="square" lIns="91440" tIns="45720" rIns="91440" bIns="45720" anchor="t" anchorCtr="0" upright="1">
                          <a:noAutofit/>
                        </wps:bodyPr>
                      </wps:wsp>
                    </wpg:wgp>
                  </a:graphicData>
                </a:graphic>
              </wp:inline>
            </w:drawing>
          </mc:Choice>
          <mc:Fallback>
            <w:pict>
              <v:group id="Group 127" o:spid="_x0000_s1042" style="width:342pt;height:207pt;mso-position-horizontal-relative:char;mso-position-vertical-relative:line" coordorigin="2527,6457" coordsize="5700,35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">
                <o:lock v:ext="edit" aspectratio="t"/>
                <v:rect id="AutoShape 126" o:spid="_x0000_s1043" style="position:absolute;left:2527;top:6457;width:5700;height:3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v:shape id="Text Box 128" o:spid="_x0000_s1044" type="#_x0000_t202" style="position:absolute;left:3127;top:6611;width:4650;height:32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2381D6E3" w14:textId="77777777" w:rsidR="001034FA" w:rsidRDefault="007C5224" w:rsidP="008A4437">
                        <w:pPr>
                          <w:jc w:val="center"/>
                        </w:pPr>
                        <w:r>
                          <w:rPr>
                            <w:noProof/>
                          </w:rPr>
                          <w:drawing>
                            <wp:inline distT="0" distB="0" distL="0" distR="0" wp14:anchorId="1E6ECA47" wp14:editId="1B52D0F3">
                              <wp:extent cx="3225800" cy="2057400"/>
                              <wp:effectExtent l="0" t="0" r="0" b="0"/>
                              <wp:docPr id="20" name="Picture 20" descr="Slewing From ho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ewing From hotli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5800" cy="2057400"/>
                                      </a:xfrm>
                                      <a:prstGeom prst="rect">
                                        <a:avLst/>
                                      </a:prstGeom>
                                      <a:noFill/>
                                      <a:ln>
                                        <a:noFill/>
                                      </a:ln>
                                    </pic:spPr>
                                  </pic:pic>
                                </a:graphicData>
                              </a:graphic>
                            </wp:inline>
                          </w:drawing>
                        </w:r>
                      </w:p>
                      <w:p w14:paraId="471D8F0B" w14:textId="77777777" w:rsidR="001034FA" w:rsidRDefault="001034FA" w:rsidP="008A4437">
                        <w:pPr>
                          <w:jc w:val="center"/>
                        </w:pPr>
                        <w:r>
                          <w:t xml:space="preserve">Figure 15  </w:t>
                        </w:r>
                      </w:p>
                    </w:txbxContent>
                  </v:textbox>
                </v:shape>
                <w10:anchorlock/>
              </v:group>
            </w:pict>
          </mc:Fallback>
        </mc:AlternateContent>
      </w:r>
    </w:p>
    <w:p w14:paraId="5A820E27" w14:textId="77777777" w:rsidR="008A4437" w:rsidRDefault="008A4437" w:rsidP="003A4930">
      <w:pPr>
        <w:ind w:firstLine="720"/>
      </w:pPr>
    </w:p>
    <w:p w14:paraId="4A65CDB4" w14:textId="77777777" w:rsidR="008A4437" w:rsidRDefault="008A4437" w:rsidP="003A4930">
      <w:pPr>
        <w:ind w:firstLine="720"/>
      </w:pPr>
      <w:r>
        <w:t xml:space="preserve">You may not immediately see the star you have selected, because it may be </w:t>
      </w:r>
      <w:proofErr w:type="gramStart"/>
      <w:r>
        <w:t>to</w:t>
      </w:r>
      <w:proofErr w:type="gramEnd"/>
      <w:r>
        <w:t xml:space="preserve"> faint to show up on the wide-field </w:t>
      </w:r>
      <w:r w:rsidRPr="00706BD6">
        <w:rPr>
          <w:b/>
          <w:i/>
        </w:rPr>
        <w:t>Finder</w:t>
      </w:r>
      <w:r>
        <w:t xml:space="preserve"> view.  A red square in the center of the display shows the field of view of the magnified </w:t>
      </w:r>
      <w:r w:rsidRPr="00706BD6">
        <w:rPr>
          <w:b/>
          <w:i/>
        </w:rPr>
        <w:t>Telescope</w:t>
      </w:r>
      <w:r>
        <w:t xml:space="preserve"> view. Move the slider on the right hand side of the telescope control panel down to the </w:t>
      </w:r>
      <w:r w:rsidRPr="00706BD6">
        <w:rPr>
          <w:b/>
          <w:i/>
        </w:rPr>
        <w:t>Telescope</w:t>
      </w:r>
      <w:r>
        <w:t xml:space="preserve"> view to see a magnified display of this field. Since you will be using the photometer to measure the brightness of stars, you should move the </w:t>
      </w:r>
      <w:r w:rsidRPr="00706BD6">
        <w:rPr>
          <w:b/>
          <w:i/>
        </w:rPr>
        <w:t>Instrument</w:t>
      </w:r>
      <w:r>
        <w:t xml:space="preserve"> slider to the </w:t>
      </w:r>
      <w:r w:rsidRPr="00706BD6">
        <w:rPr>
          <w:b/>
          <w:i/>
        </w:rPr>
        <w:t>Photometer</w:t>
      </w:r>
      <w:r>
        <w:t xml:space="preserve"> position.  You should now see the star you are going to observe in the center of the display, surrounded by a small red circle that represents the aperture that admits light into the photometer. </w:t>
      </w:r>
    </w:p>
    <w:p w14:paraId="3E913C92" w14:textId="77777777" w:rsidR="00706BD6" w:rsidRPr="008E1C9A" w:rsidRDefault="007C5224" w:rsidP="00706BD6">
      <w:pPr>
        <w:ind w:left="1440" w:firstLine="720"/>
      </w:pPr>
      <w:r>
        <w:rPr>
          <w:noProof/>
        </w:rPr>
        <mc:AlternateContent>
          <mc:Choice Requires="wps">
            <w:drawing>
              <wp:inline distT="0" distB="0" distL="0" distR="0" wp14:anchorId="7390D84B" wp14:editId="16C6A5CB">
                <wp:extent cx="2971800" cy="2286000"/>
                <wp:effectExtent l="0" t="0" r="12700" b="12700"/>
                <wp:docPr id="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solidFill>
                          <a:srgbClr val="FFFFFF"/>
                        </a:solidFill>
                        <a:ln w="9525">
                          <a:solidFill>
                            <a:srgbClr val="000000"/>
                          </a:solidFill>
                          <a:miter lim="800000"/>
                          <a:headEnd/>
                          <a:tailEnd/>
                        </a:ln>
                      </wps:spPr>
                      <wps:txbx>
                        <w:txbxContent>
                          <w:p w14:paraId="15A18C43" w14:textId="77777777" w:rsidR="001034FA" w:rsidRDefault="007C5224" w:rsidP="00706BD6">
                            <w:pPr>
                              <w:jc w:val="center"/>
                            </w:pPr>
                            <w:r>
                              <w:rPr>
                                <w:noProof/>
                              </w:rPr>
                              <w:drawing>
                                <wp:inline distT="0" distB="0" distL="0" distR="0" wp14:anchorId="670651BF" wp14:editId="787AE9F8">
                                  <wp:extent cx="2781300" cy="1968500"/>
                                  <wp:effectExtent l="0" t="0" r="12700" b="12700"/>
                                  <wp:docPr id="19" name="Picture 19" descr="Photometer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meter view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1968500"/>
                                          </a:xfrm>
                                          <a:prstGeom prst="rect">
                                            <a:avLst/>
                                          </a:prstGeom>
                                          <a:noFill/>
                                          <a:ln>
                                            <a:noFill/>
                                          </a:ln>
                                        </pic:spPr>
                                      </pic:pic>
                                    </a:graphicData>
                                  </a:graphic>
                                </wp:inline>
                              </w:drawing>
                            </w:r>
                          </w:p>
                          <w:p w14:paraId="718EB563" w14:textId="77777777" w:rsidR="001034FA" w:rsidRDefault="001034FA" w:rsidP="00706BD6">
                            <w:pPr>
                              <w:jc w:val="center"/>
                            </w:pPr>
                            <w:r>
                              <w:t>Figure 16</w:t>
                            </w:r>
                          </w:p>
                        </w:txbxContent>
                      </wps:txbx>
                      <wps:bodyPr rot="0" vert="horz" wrap="square" lIns="91440" tIns="45720" rIns="91440" bIns="45720" anchor="t" anchorCtr="0" upright="1">
                        <a:noAutofit/>
                      </wps:bodyPr>
                    </wps:wsp>
                  </a:graphicData>
                </a:graphic>
              </wp:inline>
            </w:drawing>
          </mc:Choice>
          <mc:Fallback>
            <w:pict>
              <v:shape id="Text Box 130" o:spid="_x0000_s1045" type="#_x0000_t202" style="width:234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">
                <v:textbox>
                  <w:txbxContent>
                    <w:p w14:paraId="15A18C43" w14:textId="77777777" w:rsidR="001034FA" w:rsidRDefault="007C5224" w:rsidP="00706BD6">
                      <w:pPr>
                        <w:jc w:val="center"/>
                      </w:pPr>
                      <w:r>
                        <w:rPr>
                          <w:noProof/>
                        </w:rPr>
                        <w:drawing>
                          <wp:inline distT="0" distB="0" distL="0" distR="0" wp14:anchorId="670651BF" wp14:editId="787AE9F8">
                            <wp:extent cx="2781300" cy="1968500"/>
                            <wp:effectExtent l="0" t="0" r="12700" b="12700"/>
                            <wp:docPr id="19" name="Picture 19" descr="Photometer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meter view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1968500"/>
                                    </a:xfrm>
                                    <a:prstGeom prst="rect">
                                      <a:avLst/>
                                    </a:prstGeom>
                                    <a:noFill/>
                                    <a:ln>
                                      <a:noFill/>
                                    </a:ln>
                                  </pic:spPr>
                                </pic:pic>
                              </a:graphicData>
                            </a:graphic>
                          </wp:inline>
                        </w:drawing>
                      </w:r>
                    </w:p>
                    <w:p w14:paraId="718EB563" w14:textId="77777777" w:rsidR="001034FA" w:rsidRDefault="001034FA" w:rsidP="00706BD6">
                      <w:pPr>
                        <w:jc w:val="center"/>
                      </w:pPr>
                      <w:r>
                        <w:t>Figure 16</w:t>
                      </w:r>
                    </w:p>
                  </w:txbxContent>
                </v:textbox>
                <w10:anchorlock/>
              </v:shape>
            </w:pict>
          </mc:Fallback>
        </mc:AlternateContent>
      </w:r>
    </w:p>
    <w:p w14:paraId="64CD8022" w14:textId="77777777" w:rsidR="000B4D8C" w:rsidRDefault="000B4D8C" w:rsidP="003A4930">
      <w:pPr>
        <w:ind w:firstLine="720"/>
      </w:pPr>
    </w:p>
    <w:p w14:paraId="3AB9830D" w14:textId="77777777" w:rsidR="00725D30" w:rsidRDefault="00725D30" w:rsidP="003A4930">
      <w:pPr>
        <w:ind w:firstLine="720"/>
      </w:pPr>
    </w:p>
    <w:p w14:paraId="79E5565F" w14:textId="77777777" w:rsidR="00725D30" w:rsidRDefault="00725D30" w:rsidP="00725D30">
      <w:pPr>
        <w:rPr>
          <w:b/>
        </w:rPr>
      </w:pPr>
      <w:r>
        <w:rPr>
          <w:b/>
        </w:rPr>
        <w:t>Using the Photometer to Measure the Magnitudes of Cluster Stars</w:t>
      </w:r>
    </w:p>
    <w:p w14:paraId="6E2F73BE" w14:textId="77777777" w:rsidR="00725D30" w:rsidRPr="00725D30" w:rsidRDefault="00725D30" w:rsidP="00725D30">
      <w:pPr>
        <w:rPr>
          <w:b/>
        </w:rPr>
      </w:pPr>
    </w:p>
    <w:p w14:paraId="2D783C55" w14:textId="77777777" w:rsidR="000B4D8C" w:rsidRDefault="00710E7C" w:rsidP="003A4930">
      <w:pPr>
        <w:ind w:firstLine="720"/>
      </w:pPr>
      <w:r>
        <w:t xml:space="preserve">Click on Access, to open the </w:t>
      </w:r>
      <w:r w:rsidRPr="00710E7C">
        <w:rPr>
          <w:b/>
          <w:i/>
        </w:rPr>
        <w:t>VIREO Photometer Control</w:t>
      </w:r>
      <w:r>
        <w:t xml:space="preserve"> window. An aperture photometer like this admits light through a small hole, passes it through a filter, and counts the photons that fall on a photosensitive detector. A slider lets you select the filter from the standard U, B, and V used in astronomer, and two other sliders let you control the length time the photometer collects data (</w:t>
      </w:r>
      <w:r w:rsidRPr="00B87048">
        <w:rPr>
          <w:i/>
        </w:rPr>
        <w:t>integration time</w:t>
      </w:r>
      <w:r>
        <w:t>), and the number of integrations it will record and average together (</w:t>
      </w:r>
      <w:r w:rsidRPr="00B87048">
        <w:rPr>
          <w:i/>
        </w:rPr>
        <w:t># of integrations</w:t>
      </w:r>
      <w:r>
        <w:t xml:space="preserve">) to find the mean count rate and the magnitude of the star. </w:t>
      </w:r>
    </w:p>
    <w:p w14:paraId="78AF498A" w14:textId="77777777" w:rsidR="00B87048" w:rsidRDefault="00B87048" w:rsidP="003A4930">
      <w:pPr>
        <w:ind w:firstLine="720"/>
      </w:pPr>
    </w:p>
    <w:p w14:paraId="77A529F7" w14:textId="77777777" w:rsidR="00B87048" w:rsidRDefault="007C5224" w:rsidP="003A4930">
      <w:pPr>
        <w:ind w:firstLine="720"/>
      </w:pPr>
      <w:r>
        <w:rPr>
          <w:noProof/>
        </w:rPr>
        <mc:AlternateContent>
          <mc:Choice Requires="wpg">
            <w:drawing>
              <wp:inline distT="0" distB="0" distL="0" distR="0" wp14:anchorId="5DD31504" wp14:editId="05DA241B">
                <wp:extent cx="5029200" cy="2400300"/>
                <wp:effectExtent l="0" t="0" r="0" b="0"/>
                <wp:docPr id="6" name="Group 1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9200" cy="2400300"/>
                          <a:chOff x="3127" y="4831"/>
                          <a:chExt cx="6600" cy="3240"/>
                        </a:xfrm>
                      </wpg:grpSpPr>
                      <wps:wsp>
                        <wps:cNvPr id="7" name="AutoShape 132"/>
                        <wps:cNvSpPr>
                          <a:spLocks noChangeAspect="1" noChangeArrowheads="1" noTextEdit="1"/>
                        </wps:cNvSpPr>
                        <wps:spPr bwMode="auto">
                          <a:xfrm>
                            <a:off x="3127" y="4831"/>
                            <a:ext cx="660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131"/>
                        <wps:cNvSpPr txBox="1">
                          <a:spLocks noChangeArrowheads="1"/>
                        </wps:cNvSpPr>
                        <wps:spPr bwMode="auto">
                          <a:xfrm>
                            <a:off x="3277" y="4985"/>
                            <a:ext cx="6300" cy="2623"/>
                          </a:xfrm>
                          <a:prstGeom prst="rect">
                            <a:avLst/>
                          </a:prstGeom>
                          <a:solidFill>
                            <a:srgbClr val="FFFFFF"/>
                          </a:solidFill>
                          <a:ln w="9525">
                            <a:solidFill>
                              <a:srgbClr val="000000"/>
                            </a:solidFill>
                            <a:miter lim="800000"/>
                            <a:headEnd/>
                            <a:tailEnd/>
                          </a:ln>
                        </wps:spPr>
                        <wps:txbx>
                          <w:txbxContent>
                            <w:p w14:paraId="39BCA23F" w14:textId="77777777" w:rsidR="001034FA" w:rsidRDefault="007C5224" w:rsidP="00B87048">
                              <w:pPr>
                                <w:jc w:val="center"/>
                              </w:pPr>
                              <w:r>
                                <w:rPr>
                                  <w:noProof/>
                                </w:rPr>
                                <w:drawing>
                                  <wp:inline distT="0" distB="0" distL="0" distR="0" wp14:anchorId="6161E915" wp14:editId="0437AD77">
                                    <wp:extent cx="3327400" cy="1651000"/>
                                    <wp:effectExtent l="0" t="0" r="0" b="0"/>
                                    <wp:docPr id="18" name="Picture 18" descr="Photomet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meter Contr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7400" cy="1651000"/>
                                            </a:xfrm>
                                            <a:prstGeom prst="rect">
                                              <a:avLst/>
                                            </a:prstGeom>
                                            <a:noFill/>
                                            <a:ln>
                                              <a:noFill/>
                                            </a:ln>
                                          </pic:spPr>
                                        </pic:pic>
                                      </a:graphicData>
                                    </a:graphic>
                                  </wp:inline>
                                </w:drawing>
                              </w:r>
                            </w:p>
                            <w:p w14:paraId="14A90DE0" w14:textId="77777777" w:rsidR="001034FA" w:rsidRDefault="001034FA" w:rsidP="00B87048">
                              <w:pPr>
                                <w:jc w:val="center"/>
                              </w:pPr>
                              <w:r>
                                <w:t xml:space="preserve">Figure 17 </w:t>
                              </w:r>
                            </w:p>
                          </w:txbxContent>
                        </wps:txbx>
                        <wps:bodyPr rot="0" vert="horz" wrap="square" lIns="91440" tIns="45720" rIns="91440" bIns="45720" anchor="t" anchorCtr="0" upright="1">
                          <a:noAutofit/>
                        </wps:bodyPr>
                      </wps:wsp>
                    </wpg:wgp>
                  </a:graphicData>
                </a:graphic>
              </wp:inline>
            </w:drawing>
          </mc:Choice>
          <mc:Fallback>
            <w:pict>
              <v:group id="Group 133" o:spid="_x0000_s1046" style="width:396pt;height:189pt;mso-position-horizontal-relative:char;mso-position-vertical-relative:line" coordorigin="3127,4831" coordsize="6600,3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">
                <o:lock v:ext="edit" aspectratio="t"/>
                <v:rect id="AutoShape 132" o:spid="_x0000_s1047" style="position:absolute;left:3127;top:4831;width:6600;height: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v:shape id="Text Box 131" o:spid="_x0000_s1048" type="#_x0000_t202" style="position:absolute;left:3277;top:4985;width:6300;height:26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39BCA23F" w14:textId="77777777" w:rsidR="001034FA" w:rsidRDefault="007C5224" w:rsidP="00B87048">
                        <w:pPr>
                          <w:jc w:val="center"/>
                        </w:pPr>
                        <w:r>
                          <w:rPr>
                            <w:noProof/>
                          </w:rPr>
                          <w:drawing>
                            <wp:inline distT="0" distB="0" distL="0" distR="0" wp14:anchorId="6161E915" wp14:editId="0437AD77">
                              <wp:extent cx="3327400" cy="1651000"/>
                              <wp:effectExtent l="0" t="0" r="0" b="0"/>
                              <wp:docPr id="18" name="Picture 18" descr="Photomet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meter Contr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7400" cy="1651000"/>
                                      </a:xfrm>
                                      <a:prstGeom prst="rect">
                                        <a:avLst/>
                                      </a:prstGeom>
                                      <a:noFill/>
                                      <a:ln>
                                        <a:noFill/>
                                      </a:ln>
                                    </pic:spPr>
                                  </pic:pic>
                                </a:graphicData>
                              </a:graphic>
                            </wp:inline>
                          </w:drawing>
                        </w:r>
                      </w:p>
                      <w:p w14:paraId="14A90DE0" w14:textId="77777777" w:rsidR="001034FA" w:rsidRDefault="001034FA" w:rsidP="00B87048">
                        <w:pPr>
                          <w:jc w:val="center"/>
                        </w:pPr>
                        <w:r>
                          <w:t xml:space="preserve">Figure 17 </w:t>
                        </w:r>
                      </w:p>
                    </w:txbxContent>
                  </v:textbox>
                </v:shape>
                <w10:anchorlock/>
              </v:group>
            </w:pict>
          </mc:Fallback>
        </mc:AlternateContent>
      </w:r>
    </w:p>
    <w:p w14:paraId="1647EC3C" w14:textId="77777777" w:rsidR="00856B36" w:rsidRDefault="00856B36" w:rsidP="003A4930">
      <w:pPr>
        <w:ind w:firstLine="720"/>
      </w:pPr>
      <w:r>
        <w:t xml:space="preserve">Before you measure the magnitude of the star, you need to determine the sky background, because the aperture lets through light from the sky as well as from the star. Use the </w:t>
      </w:r>
      <w:r w:rsidRPr="00856B36">
        <w:rPr>
          <w:b/>
          <w:i/>
        </w:rPr>
        <w:t>N, E, S, W</w:t>
      </w:r>
      <w:r>
        <w:t xml:space="preserve"> buttons on the </w:t>
      </w:r>
      <w:r w:rsidRPr="00856B36">
        <w:rPr>
          <w:b/>
          <w:i/>
        </w:rPr>
        <w:t>Telescope Control</w:t>
      </w:r>
      <w:r>
        <w:t xml:space="preserve"> panel to move the star away from the aperture. Set the </w:t>
      </w:r>
      <w:r w:rsidRPr="00856B36">
        <w:rPr>
          <w:b/>
        </w:rPr>
        <w:t>Reading</w:t>
      </w:r>
      <w:r>
        <w:t xml:space="preserve"> slider on the </w:t>
      </w:r>
      <w:r w:rsidRPr="00856B36">
        <w:rPr>
          <w:b/>
        </w:rPr>
        <w:t xml:space="preserve">Photometer Control </w:t>
      </w:r>
      <w:r>
        <w:t xml:space="preserve">to </w:t>
      </w:r>
      <w:r w:rsidRPr="00856B36">
        <w:rPr>
          <w:b/>
          <w:i/>
        </w:rPr>
        <w:t>Sky</w:t>
      </w:r>
      <w:r w:rsidR="00153C1E">
        <w:t xml:space="preserve">, the </w:t>
      </w:r>
      <w:r w:rsidR="00153C1E" w:rsidRPr="00153C1E">
        <w:rPr>
          <w:b/>
          <w:i/>
        </w:rPr>
        <w:t>Filter</w:t>
      </w:r>
      <w:r w:rsidR="00153C1E">
        <w:t xml:space="preserve"> to </w:t>
      </w:r>
      <w:r w:rsidR="00153C1E" w:rsidRPr="00153C1E">
        <w:rPr>
          <w:b/>
          <w:i/>
        </w:rPr>
        <w:t>V</w:t>
      </w:r>
      <w:r w:rsidR="00153C1E">
        <w:t xml:space="preserve">, </w:t>
      </w:r>
      <w:r>
        <w:t xml:space="preserve">and </w:t>
      </w:r>
      <w:r w:rsidR="00153C1E">
        <w:t>the</w:t>
      </w:r>
      <w:r>
        <w:t xml:space="preserve"> </w:t>
      </w:r>
      <w:r w:rsidR="00153C1E" w:rsidRPr="00153C1E">
        <w:rPr>
          <w:b/>
          <w:i/>
        </w:rPr>
        <w:t>Integration</w:t>
      </w:r>
      <w:r>
        <w:t xml:space="preserve"> sliders for 3 integrations of 10 seconds each (see </w:t>
      </w:r>
      <w:r w:rsidR="001E7852">
        <w:t>F</w:t>
      </w:r>
      <w:r>
        <w:t xml:space="preserve">igure </w:t>
      </w:r>
      <w:r w:rsidR="00CA3324">
        <w:t>17</w:t>
      </w:r>
      <w:r>
        <w:t xml:space="preserve">).  Then click </w:t>
      </w:r>
      <w:r w:rsidRPr="000A0225">
        <w:rPr>
          <w:b/>
          <w:i/>
        </w:rPr>
        <w:t>Start</w:t>
      </w:r>
      <w:r>
        <w:t xml:space="preserve"> and the photometer will automatically count for 3 10-second periods and find the average sky background in counts/second.</w:t>
      </w:r>
      <w:r w:rsidR="000A0225">
        <w:t xml:space="preserve">   Do this for the B and the U filters as well, and you are set to go. The sky background need only be measured once while you are measuring all the stars in the cluster, though you may want to remeasure it from time to time, since sky backgrounds can change. </w:t>
      </w:r>
    </w:p>
    <w:p w14:paraId="603E64E1" w14:textId="77777777" w:rsidR="00017762" w:rsidRDefault="00017762" w:rsidP="003A4930">
      <w:pPr>
        <w:ind w:firstLine="720"/>
      </w:pPr>
    </w:p>
    <w:p w14:paraId="54B0F696" w14:textId="77777777" w:rsidR="00017762" w:rsidRDefault="00017762" w:rsidP="003A4930">
      <w:pPr>
        <w:ind w:firstLine="720"/>
      </w:pPr>
      <w:r>
        <w:t xml:space="preserve">To measure the magnitude of a star once you have sky background recorded, use the Telescope Control buttons to move the star into the center of the measuring aperture. Then select a filter, an integration time, and a number of integrations. The total integration time will depend on the faintness of the star and the size of the telescope you are using. </w:t>
      </w:r>
      <w:r w:rsidR="00E96040">
        <w:t xml:space="preserve">Pressing the start button will initiate an observing sequence automatically, and the count rate and magnitude of the star will be displayed on the Photometer Control Panel.   </w:t>
      </w:r>
      <w:r>
        <w:t xml:space="preserve">Ideally, you would like 10,000 counts total </w:t>
      </w:r>
      <w:r w:rsidR="003F2BBB">
        <w:t xml:space="preserve">(or a S/N ratio of 100) </w:t>
      </w:r>
      <w:r>
        <w:t xml:space="preserve">from your star to achieve 1% accuracy, but you may not be able to achieve this if the star is very faint or and you are using the 0.4 meter telescope. Do the best you can. </w:t>
      </w:r>
      <w:r w:rsidR="000350BF">
        <w:t xml:space="preserve"> (Alternatively, you can go back to the VIREO control panel and access a larger telescope, which will collect more light faster.) </w:t>
      </w:r>
      <w:r>
        <w:t xml:space="preserve"> </w:t>
      </w:r>
      <w:proofErr w:type="gramStart"/>
      <w:r w:rsidR="000350BF">
        <w:t xml:space="preserve">Make a set of </w:t>
      </w:r>
      <w:r w:rsidR="00E96040">
        <w:t>measurement</w:t>
      </w:r>
      <w:r w:rsidR="000350BF">
        <w:t>s</w:t>
      </w:r>
      <w:r w:rsidR="00E96040">
        <w:t xml:space="preserve"> through each of the U, B, and V filters, and use the File &gt; Data &gt;Record/Review menu choice to store the data for this star as you make your measurements.</w:t>
      </w:r>
      <w:proofErr w:type="gramEnd"/>
      <w:r w:rsidR="00E96040">
        <w:t xml:space="preserve"> (The program will prompt you to save your data if you change filters without storing it.)</w:t>
      </w:r>
      <w:r>
        <w:t xml:space="preserve"> </w:t>
      </w:r>
    </w:p>
    <w:p w14:paraId="23F0B315" w14:textId="77777777" w:rsidR="00234E23" w:rsidRPr="00234E23" w:rsidRDefault="007C5224" w:rsidP="000350BF">
      <w:pPr>
        <w:ind w:firstLine="720"/>
        <w:jc w:val="center"/>
      </w:pPr>
      <w:r>
        <w:rPr>
          <w:noProof/>
        </w:rPr>
        <mc:AlternateContent>
          <mc:Choice Requires="wps">
            <w:drawing>
              <wp:anchor distT="0" distB="0" distL="114300" distR="114300" simplePos="0" relativeHeight="251655680" behindDoc="0" locked="0" layoutInCell="1" allowOverlap="1" wp14:anchorId="1CA7D7A2" wp14:editId="6E0821B0">
                <wp:simplePos x="0" y="0"/>
                <wp:positionH relativeFrom="character">
                  <wp:posOffset>229235</wp:posOffset>
                </wp:positionH>
                <wp:positionV relativeFrom="line">
                  <wp:posOffset>213360</wp:posOffset>
                </wp:positionV>
                <wp:extent cx="4057650" cy="2857500"/>
                <wp:effectExtent l="635" t="0" r="18415" b="15240"/>
                <wp:wrapNone/>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857500"/>
                        </a:xfrm>
                        <a:prstGeom prst="rect">
                          <a:avLst/>
                        </a:prstGeom>
                        <a:solidFill>
                          <a:srgbClr val="FFFFFF"/>
                        </a:solidFill>
                        <a:ln w="9525">
                          <a:solidFill>
                            <a:srgbClr val="000000"/>
                          </a:solidFill>
                          <a:miter lim="800000"/>
                          <a:headEnd/>
                          <a:tailEnd/>
                        </a:ln>
                      </wps:spPr>
                      <wps:txbx>
                        <w:txbxContent>
                          <w:p w14:paraId="527B7EA8" w14:textId="77777777" w:rsidR="001034FA" w:rsidRDefault="007C5224" w:rsidP="003F2BBB">
                            <w:pPr>
                              <w:jc w:val="center"/>
                            </w:pPr>
                            <w:r>
                              <w:rPr>
                                <w:noProof/>
                              </w:rPr>
                              <w:drawing>
                                <wp:inline distT="0" distB="0" distL="0" distR="0" wp14:anchorId="0A246711" wp14:editId="3192A21C">
                                  <wp:extent cx="3276600" cy="2476500"/>
                                  <wp:effectExtent l="0" t="0" r="0" b="12700"/>
                                  <wp:docPr id="17" name="Picture 17" descr="Star Phot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 Photomet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2476500"/>
                                          </a:xfrm>
                                          <a:prstGeom prst="rect">
                                            <a:avLst/>
                                          </a:prstGeom>
                                          <a:noFill/>
                                          <a:ln>
                                            <a:noFill/>
                                          </a:ln>
                                        </pic:spPr>
                                      </pic:pic>
                                    </a:graphicData>
                                  </a:graphic>
                                </wp:inline>
                              </w:drawing>
                            </w:r>
                          </w:p>
                          <w:p w14:paraId="66B6CA9F" w14:textId="77777777" w:rsidR="001034FA" w:rsidRDefault="001034FA" w:rsidP="003F2BBB">
                            <w:pPr>
                              <w:jc w:val="center"/>
                            </w:pPr>
                            <w:r>
                              <w:t xml:space="preserve">Figure 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9" type="#_x0000_t202" style="position:absolute;margin-left:18.05pt;margin-top:16.8pt;width:319.5pt;height:225pt;z-index:251655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">
                <v:textbox>
                  <w:txbxContent>
                    <w:p w14:paraId="527B7EA8" w14:textId="77777777" w:rsidR="001034FA" w:rsidRDefault="007C5224" w:rsidP="003F2BBB">
                      <w:pPr>
                        <w:jc w:val="center"/>
                      </w:pPr>
                      <w:r>
                        <w:rPr>
                          <w:noProof/>
                        </w:rPr>
                        <w:drawing>
                          <wp:inline distT="0" distB="0" distL="0" distR="0" wp14:anchorId="0A246711" wp14:editId="3192A21C">
                            <wp:extent cx="3276600" cy="2476500"/>
                            <wp:effectExtent l="0" t="0" r="0" b="12700"/>
                            <wp:docPr id="17" name="Picture 17" descr="Star Phot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 Photomet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600" cy="2476500"/>
                                    </a:xfrm>
                                    <a:prstGeom prst="rect">
                                      <a:avLst/>
                                    </a:prstGeom>
                                    <a:noFill/>
                                    <a:ln>
                                      <a:noFill/>
                                    </a:ln>
                                  </pic:spPr>
                                </pic:pic>
                              </a:graphicData>
                            </a:graphic>
                          </wp:inline>
                        </w:drawing>
                      </w:r>
                    </w:p>
                    <w:p w14:paraId="66B6CA9F" w14:textId="77777777" w:rsidR="001034FA" w:rsidRDefault="001034FA" w:rsidP="003F2BBB">
                      <w:pPr>
                        <w:jc w:val="center"/>
                      </w:pPr>
                      <w:r>
                        <w:t xml:space="preserve">Figure 18 </w:t>
                      </w:r>
                    </w:p>
                  </w:txbxContent>
                </v:textbox>
                <w10:wrap anchory="line"/>
              </v:shape>
            </w:pict>
          </mc:Fallback>
        </mc:AlternateContent>
      </w:r>
      <w:r>
        <w:rPr>
          <w:noProof/>
        </w:rPr>
        <mc:AlternateContent>
          <mc:Choice Requires="wpg">
            <w:drawing>
              <wp:inline distT="0" distB="0" distL="0" distR="0" wp14:anchorId="490153D9" wp14:editId="52FA8FDC">
                <wp:extent cx="4914900" cy="3429000"/>
                <wp:effectExtent l="0" t="0" r="0" b="0"/>
                <wp:docPr id="3" name="Group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14900" cy="3429000"/>
                          <a:chOff x="3577" y="5902"/>
                          <a:chExt cx="6450" cy="4629"/>
                        </a:xfrm>
                      </wpg:grpSpPr>
                      <wps:wsp>
                        <wps:cNvPr id="4" name="AutoShape 136"/>
                        <wps:cNvSpPr>
                          <a:spLocks noChangeAspect="1" noChangeArrowheads="1" noTextEdit="1"/>
                        </wps:cNvSpPr>
                        <wps:spPr bwMode="auto">
                          <a:xfrm>
                            <a:off x="3577" y="5902"/>
                            <a:ext cx="6450" cy="4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7" o:spid="_x0000_s1026" style="width:387pt;height:270pt;mso-position-horizontal-relative:char;mso-position-vertical-relative:line" coordorigin="3577,5902" coordsize="6450,46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">
                <o:lock v:ext="edit" aspectratio="t"/>
                <v:rect id="AutoShape 136" o:spid="_x0000_s1027" style="position:absolute;left:3577;top:5902;width:6450;height:4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o:lock v:ext="edit" aspectratio="t" text="t"/>
                </v:rect>
                <w10:anchorlock/>
              </v:group>
            </w:pict>
          </mc:Fallback>
        </mc:AlternateContent>
      </w:r>
    </w:p>
    <w:p w14:paraId="6412F741" w14:textId="77777777" w:rsidR="00CA7F32" w:rsidRDefault="00234E23" w:rsidP="004071B5">
      <w:pPr>
        <w:rPr>
          <w:b/>
        </w:rPr>
      </w:pPr>
      <w:r>
        <w:rPr>
          <w:b/>
        </w:rPr>
        <w:t xml:space="preserve">   </w:t>
      </w:r>
    </w:p>
    <w:p w14:paraId="46A47585" w14:textId="77777777" w:rsidR="00870156" w:rsidRDefault="00725D30" w:rsidP="005B4672">
      <w:pPr>
        <w:ind w:firstLine="720"/>
      </w:pPr>
      <w:r>
        <w:t xml:space="preserve">You can now proceed to measure the magnitudes of other stars in the cluster. Just use the Slew control to move to another star on the hot list. If you have already taken sky background readings, you do not have to redo them, and you can just continue to take readings on the stars through the U, B, and V filters. Be sure there is a star in the aperture, of course, before you take the reading; in some cases the recorded positions may be slightly in error, but in most cases the stars should appear right in the center of the aperture. </w:t>
      </w:r>
    </w:p>
    <w:p w14:paraId="2E3D414A" w14:textId="77777777" w:rsidR="005B4672" w:rsidRDefault="005B4672" w:rsidP="005B4672">
      <w:pPr>
        <w:rPr>
          <w:b/>
        </w:rPr>
      </w:pPr>
      <w:r w:rsidRPr="005B4672">
        <w:rPr>
          <w:b/>
        </w:rPr>
        <w:t>Analyzing the HR Diagram of a Cluster you have Just Observed</w:t>
      </w:r>
    </w:p>
    <w:p w14:paraId="7EFE82C7" w14:textId="77777777" w:rsidR="00851B95" w:rsidRDefault="00851B95" w:rsidP="005B4672">
      <w:pPr>
        <w:rPr>
          <w:b/>
        </w:rPr>
      </w:pPr>
      <w:r>
        <w:rPr>
          <w:b/>
        </w:rPr>
        <w:t xml:space="preserve">  </w:t>
      </w:r>
    </w:p>
    <w:p w14:paraId="04EC16C4" w14:textId="77777777" w:rsidR="002B78EA" w:rsidRDefault="00851B95" w:rsidP="00851B95">
      <w:pPr>
        <w:ind w:firstLine="720"/>
      </w:pPr>
      <w:r>
        <w:t xml:space="preserve">Once you have measured all the magnitudes of cluster stars that you wish to analyze, you simply go back to the </w:t>
      </w:r>
      <w:r w:rsidRPr="00851B95">
        <w:rPr>
          <w:b/>
          <w:i/>
        </w:rPr>
        <w:t>VIREO control window</w:t>
      </w:r>
      <w:r>
        <w:t xml:space="preserve"> (The one with the title VIREO-The VIRtual Educational Observatory), and select </w:t>
      </w:r>
      <w:r w:rsidRPr="00851B95">
        <w:rPr>
          <w:b/>
          <w:i/>
        </w:rPr>
        <w:t>Tools &gt;HR Diagram Analysis</w:t>
      </w:r>
      <w:r>
        <w:t>. On the Color-Magnitude Diagram window that opens</w:t>
      </w:r>
      <w:r w:rsidR="00E46D2C">
        <w:t xml:space="preserve">, select File &gt; Load/Plot &gt; Data From Observations, and you will see the HR Diagram for the data you just collected. You can now proceed to determine the distance, reddening, and age of the cluster as described in the sections above on finding distance and fitting isochrones. </w:t>
      </w:r>
    </w:p>
    <w:p w14:paraId="70320417" w14:textId="77777777" w:rsidR="0098751B" w:rsidRDefault="0098751B" w:rsidP="00851B95">
      <w:pPr>
        <w:ind w:firstLine="720"/>
      </w:pPr>
    </w:p>
    <w:p w14:paraId="49D3CA9C" w14:textId="77777777" w:rsidR="0098751B" w:rsidRDefault="0098751B" w:rsidP="0098751B">
      <w:pPr>
        <w:rPr>
          <w:b/>
        </w:rPr>
      </w:pPr>
    </w:p>
    <w:p w14:paraId="5D109E02" w14:textId="77777777" w:rsidR="0098751B" w:rsidRPr="00965B86" w:rsidRDefault="0098751B" w:rsidP="0098751B">
      <w:pPr>
        <w:rPr>
          <w:b/>
          <w:i/>
        </w:rPr>
      </w:pPr>
      <w:r w:rsidRPr="00965B86">
        <w:rPr>
          <w:b/>
          <w:i/>
        </w:rPr>
        <w:t>A Note to Instructors: Using the VIREO CCD Camera for Photometry, an Alternate way to determine Magnitudes</w:t>
      </w:r>
    </w:p>
    <w:p w14:paraId="618A9CAC" w14:textId="77777777" w:rsidR="0098751B" w:rsidRDefault="0098751B" w:rsidP="0098751B">
      <w:pPr>
        <w:rPr>
          <w:b/>
        </w:rPr>
      </w:pPr>
    </w:p>
    <w:p w14:paraId="1DA96C8C" w14:textId="77777777" w:rsidR="00965B86" w:rsidRDefault="00670362" w:rsidP="00670362">
      <w:pPr>
        <w:ind w:firstLine="720"/>
      </w:pPr>
      <w:r>
        <w:t>It is also possible to do take images using the VIREO’s CCD camera, which can be accessed from the VIREO Telescope Control window.  Four filters, B</w:t>
      </w:r>
      <w:proofErr w:type="gramStart"/>
      <w:r>
        <w:t>,V,R</w:t>
      </w:r>
      <w:proofErr w:type="gramEnd"/>
      <w:r>
        <w:t xml:space="preserve">, and I are available, as well as a “no filter” position.  To utilize this feature, the host computer needs to be attached to the </w:t>
      </w:r>
      <w:r w:rsidR="00965B86">
        <w:t>Internet</w:t>
      </w:r>
      <w:r>
        <w:t xml:space="preserve">, since VIREO draws data </w:t>
      </w:r>
      <w:r w:rsidR="00965B86">
        <w:t>CCD</w:t>
      </w:r>
      <w:r>
        <w:t xml:space="preserve"> observations from on-line star catalogs (NOMAD and USNO-B1).  </w:t>
      </w:r>
    </w:p>
    <w:p w14:paraId="07B5E638" w14:textId="77777777" w:rsidR="0098751B" w:rsidRPr="00670362" w:rsidRDefault="00670362" w:rsidP="00670362">
      <w:pPr>
        <w:ind w:firstLine="720"/>
      </w:pPr>
      <w:r>
        <w:t xml:space="preserve">This would be an exercise for more advanced students however, since students need to judge exposure time </w:t>
      </w:r>
      <w:r w:rsidR="00735B89">
        <w:t xml:space="preserve">for </w:t>
      </w:r>
      <w:r>
        <w:t xml:space="preserve">optimum signal-to-noise without saturating the images.  The images, in FITS format, can be displayed with any standard astronomical software and measured with standard photometric and astrometric analysis software. The VIREO package currently provides an astrometric analysis program, CLEA’s TOOLKIT FOR ASTROMETRY, which perfomers high-precision astrometry and low-precision photometry on single stars.  VIREO also provides access to the </w:t>
      </w:r>
      <w:proofErr w:type="gramStart"/>
      <w:r>
        <w:t>public-domain</w:t>
      </w:r>
      <w:proofErr w:type="gramEnd"/>
      <w:r>
        <w:t xml:space="preserve"> DS-9 display software.  </w:t>
      </w:r>
      <w:r w:rsidR="00965B86">
        <w:t xml:space="preserve">Currently VIREO does not incorporate a dedicated CCD photometry program, but commercially available programs, as well as public-domain programs like IRAF, will read VIREO-created FITS files and produce “instrumental” magnitudes for stars in the field. If the standard magnitude of a reference star in the field is known, the magnitudes of cluster stars can be determined from the differences in instrumental magnitudes.  </w:t>
      </w:r>
    </w:p>
    <w:p w14:paraId="684D9E06" w14:textId="77777777" w:rsidR="002B78EA" w:rsidRDefault="002B78EA" w:rsidP="00851B95">
      <w:pPr>
        <w:ind w:firstLine="720"/>
      </w:pPr>
    </w:p>
    <w:p w14:paraId="04B4486A" w14:textId="77777777" w:rsidR="002B78EA" w:rsidRDefault="002B78EA" w:rsidP="00851B95">
      <w:pPr>
        <w:ind w:firstLine="720"/>
      </w:pPr>
    </w:p>
    <w:p w14:paraId="134AC421" w14:textId="77777777" w:rsidR="002B78EA" w:rsidRDefault="002B78EA" w:rsidP="00851B95">
      <w:pPr>
        <w:ind w:firstLine="720"/>
      </w:pPr>
    </w:p>
    <w:p w14:paraId="3652F39D" w14:textId="77777777" w:rsidR="002B78EA" w:rsidRDefault="002B78EA" w:rsidP="00851B95">
      <w:pPr>
        <w:ind w:firstLine="720"/>
      </w:pPr>
    </w:p>
    <w:p w14:paraId="2758AEC5" w14:textId="77777777" w:rsidR="002B78EA" w:rsidRDefault="002B78EA" w:rsidP="00851B95">
      <w:pPr>
        <w:ind w:firstLine="720"/>
      </w:pPr>
    </w:p>
    <w:p w14:paraId="10358227" w14:textId="77777777" w:rsidR="00851B95" w:rsidRDefault="002B78EA" w:rsidP="002B78EA">
      <w:pPr>
        <w:jc w:val="center"/>
        <w:rPr>
          <w:b/>
        </w:rPr>
      </w:pPr>
      <w:r>
        <w:rPr>
          <w:b/>
        </w:rPr>
        <w:br w:type="page"/>
        <w:t>HR DIAGRAMS OF OPEN CLUSTERS</w:t>
      </w:r>
    </w:p>
    <w:p w14:paraId="6FCEC9B0" w14:textId="77777777" w:rsidR="002B78EA" w:rsidRDefault="002B78EA" w:rsidP="002B78EA">
      <w:pPr>
        <w:jc w:val="center"/>
        <w:rPr>
          <w:b/>
        </w:rPr>
      </w:pPr>
      <w:r>
        <w:rPr>
          <w:b/>
        </w:rPr>
        <w:t>A Student Guide to Activities using VIREO</w:t>
      </w:r>
    </w:p>
    <w:p w14:paraId="6B1C55A1" w14:textId="77777777" w:rsidR="002B78EA" w:rsidRDefault="002B78EA" w:rsidP="002B78EA">
      <w:pPr>
        <w:ind w:firstLine="720"/>
        <w:jc w:val="center"/>
        <w:rPr>
          <w:b/>
        </w:rPr>
      </w:pPr>
    </w:p>
    <w:p w14:paraId="390DE285" w14:textId="77777777" w:rsidR="008E3F1B" w:rsidRDefault="002B78EA" w:rsidP="008E3F1B">
      <w:pPr>
        <w:ind w:firstLine="720"/>
      </w:pPr>
      <w:r>
        <w:t>The Virtual Educational Observatory, VIREO, has photometric data on a number of star clusters in the Milky Way. You can access these data and use them to display and analyze the HR</w:t>
      </w:r>
      <w:r w:rsidR="008E3F1B">
        <w:t xml:space="preserve"> diagrams of clusters to find out their properties.  </w:t>
      </w:r>
    </w:p>
    <w:p w14:paraId="64B7EAD8" w14:textId="77777777" w:rsidR="008E3F1B" w:rsidRDefault="008E3F1B" w:rsidP="008E3F1B">
      <w:pPr>
        <w:ind w:firstLine="720"/>
      </w:pPr>
    </w:p>
    <w:p w14:paraId="7EB95B33" w14:textId="77777777" w:rsidR="008E3F1B" w:rsidRDefault="008E3F1B" w:rsidP="008E3F1B">
      <w:pPr>
        <w:ind w:firstLine="720"/>
      </w:pPr>
      <w:r>
        <w:t>Imagine you are doing a survey of star clusters in the Milky Way galaxy.  We present a selection of these clusters below. Using VIREO’s features, which are described in the earlier pages of this manual, you can conduct the survey, determine the properties of the clusters, and draw some conclusions about the evolution of stars in our galaxy.</w:t>
      </w:r>
    </w:p>
    <w:p w14:paraId="27ECA199" w14:textId="77777777" w:rsidR="008E3F1B" w:rsidRDefault="008E3F1B" w:rsidP="008E3F1B">
      <w:pPr>
        <w:ind w:firstLine="720"/>
      </w:pPr>
    </w:p>
    <w:p w14:paraId="3C003DFA" w14:textId="77777777" w:rsidR="008E3F1B" w:rsidRDefault="008E3F1B" w:rsidP="008E3F1B">
      <w:pPr>
        <w:numPr>
          <w:ilvl w:val="0"/>
          <w:numId w:val="17"/>
        </w:numPr>
      </w:pPr>
      <w:r>
        <w:t xml:space="preserve">Review the procedures for retrieving stored data on clusters in Vireo and displaying and analyzing HR. Diagrams. </w:t>
      </w:r>
    </w:p>
    <w:p w14:paraId="70568007" w14:textId="77777777" w:rsidR="00583359" w:rsidRDefault="00583359" w:rsidP="008E3F1B">
      <w:pPr>
        <w:numPr>
          <w:ilvl w:val="0"/>
          <w:numId w:val="17"/>
        </w:numPr>
      </w:pPr>
      <w:r>
        <w:t>Start up VIREO and run the HR Diagrams of Clusters exercise</w:t>
      </w:r>
    </w:p>
    <w:p w14:paraId="417A6F13" w14:textId="77777777" w:rsidR="008E3F1B" w:rsidRDefault="00583359" w:rsidP="008E3F1B">
      <w:pPr>
        <w:numPr>
          <w:ilvl w:val="0"/>
          <w:numId w:val="17"/>
        </w:numPr>
      </w:pPr>
      <w:r>
        <w:t xml:space="preserve"> </w:t>
      </w:r>
      <w:r w:rsidR="008E3F1B">
        <w:t>For each of the clusters in the table below, retrieve the data from V</w:t>
      </w:r>
      <w:r>
        <w:t>IREO</w:t>
      </w:r>
      <w:r w:rsidR="008E3F1B">
        <w:t xml:space="preserve">, analyze the HR diagram, and fill in the blanks to complete the survey data. </w:t>
      </w:r>
    </w:p>
    <w:p w14:paraId="1104005A" w14:textId="77777777" w:rsidR="008E3F1B" w:rsidRDefault="008E3F1B" w:rsidP="008E3F1B">
      <w:pPr>
        <w:numPr>
          <w:ilvl w:val="1"/>
          <w:numId w:val="17"/>
        </w:numPr>
      </w:pPr>
      <w:proofErr w:type="gramStart"/>
      <w:r>
        <w:t>As  you</w:t>
      </w:r>
      <w:proofErr w:type="gramEnd"/>
      <w:r>
        <w:t xml:space="preserve"> proceed with each cluster you may want to print out the HR diagram </w:t>
      </w:r>
      <w:r w:rsidR="00583359">
        <w:t>of the cluster to include in your report (Each window in Vireo has a Print feature, usually accessed through the File menu, as is standard in )</w:t>
      </w:r>
    </w:p>
    <w:p w14:paraId="618E2501" w14:textId="77777777" w:rsidR="00583359" w:rsidRDefault="00583359" w:rsidP="008E3F1B">
      <w:pPr>
        <w:numPr>
          <w:ilvl w:val="1"/>
          <w:numId w:val="17"/>
        </w:numPr>
      </w:pPr>
      <w:r>
        <w:t>Your instructor may also want you to take a look at the cluster itself. You can make a hot list of the cluster stars, access a VIREO optical telescope, and move the telescope to any of the stars in the cluster to see the cluster. The optical telescopes are also equipped with CCD cameras, so you can take a picture of the cluster and save it as an image file or as a printout to include with your report.</w:t>
      </w:r>
    </w:p>
    <w:p w14:paraId="252E8CED" w14:textId="77777777" w:rsidR="00094C57" w:rsidRDefault="00094C57" w:rsidP="00094C57">
      <w:pPr>
        <w:numPr>
          <w:ilvl w:val="0"/>
          <w:numId w:val="17"/>
        </w:numPr>
      </w:pPr>
      <w:r>
        <w:t xml:space="preserve">Which cluster is the oldest? How old? </w:t>
      </w:r>
    </w:p>
    <w:p w14:paraId="05E139B7" w14:textId="77777777" w:rsidR="00094C57" w:rsidRDefault="00094C57" w:rsidP="00094C57">
      <w:pPr>
        <w:numPr>
          <w:ilvl w:val="0"/>
          <w:numId w:val="17"/>
        </w:numPr>
      </w:pPr>
      <w:r>
        <w:t>Which cluster is the youngest? How young?</w:t>
      </w:r>
    </w:p>
    <w:p w14:paraId="2C6FDE40" w14:textId="77777777" w:rsidR="00094C57" w:rsidRDefault="00094C57" w:rsidP="00094C57">
      <w:pPr>
        <w:numPr>
          <w:ilvl w:val="0"/>
          <w:numId w:val="17"/>
        </w:numPr>
      </w:pPr>
      <w:r>
        <w:t xml:space="preserve">How do the ages of these star clusters compare with the age of the galaxy (or the age of the universe)? </w:t>
      </w:r>
      <w:r w:rsidR="001B78D9">
        <w:t xml:space="preserve"> Comment on any differences.</w:t>
      </w:r>
    </w:p>
    <w:p w14:paraId="5AADFCA3" w14:textId="77777777" w:rsidR="001B78D9" w:rsidRDefault="001B78D9" w:rsidP="001B78D9">
      <w:pPr>
        <w:numPr>
          <w:ilvl w:val="0"/>
          <w:numId w:val="17"/>
        </w:numPr>
      </w:pPr>
      <w:r>
        <w:t>Which cluster is the most distant, and which is the closest?  Comment on where these clusters tell us about the extent of the Milky Way galaxy.</w:t>
      </w:r>
    </w:p>
    <w:p w14:paraId="5FC1ECAD" w14:textId="77777777" w:rsidR="00583359" w:rsidRDefault="00583359" w:rsidP="00583359"/>
    <w:p w14:paraId="2DA1A588" w14:textId="77777777" w:rsidR="00583359" w:rsidRDefault="00583359" w:rsidP="00583359"/>
    <w:p w14:paraId="2D580F79" w14:textId="77777777" w:rsidR="00583359" w:rsidRDefault="00583359" w:rsidP="00583359"/>
    <w:p w14:paraId="26567039" w14:textId="77777777" w:rsidR="00583359" w:rsidRDefault="00583359" w:rsidP="00583359"/>
    <w:p w14:paraId="5D1BF753" w14:textId="77777777" w:rsidR="00583359" w:rsidRDefault="000F7CEB" w:rsidP="000F7CEB">
      <w:pPr>
        <w:rPr>
          <w:b/>
          <w:i/>
        </w:rPr>
      </w:pPr>
      <w:r w:rsidRPr="000F7CEB">
        <w:rPr>
          <w:b/>
          <w:i/>
        </w:rPr>
        <w:t>Format for your report</w:t>
      </w:r>
    </w:p>
    <w:p w14:paraId="14EC02F9" w14:textId="77777777" w:rsidR="000F7CEB" w:rsidRDefault="000F7CEB" w:rsidP="000F7CEB">
      <w:pPr>
        <w:ind w:firstLine="720"/>
      </w:pPr>
      <w:r>
        <w:t xml:space="preserve">Your instructor will inform you what format your report should be. Among the options are: </w:t>
      </w:r>
    </w:p>
    <w:p w14:paraId="3D3AB970" w14:textId="77777777" w:rsidR="000F7CEB" w:rsidRPr="000F7CEB" w:rsidRDefault="000F7CEB" w:rsidP="000F7CEB">
      <w:pPr>
        <w:numPr>
          <w:ilvl w:val="0"/>
          <w:numId w:val="16"/>
        </w:numPr>
        <w:rPr>
          <w:b/>
        </w:rPr>
      </w:pPr>
      <w:r>
        <w:t>Simply fill in the table on the following page and answer the questions on a separate sheet.</w:t>
      </w:r>
    </w:p>
    <w:p w14:paraId="10E8D342" w14:textId="77777777" w:rsidR="000F7CEB" w:rsidRPr="000F7CEB" w:rsidRDefault="000F7CEB" w:rsidP="000F7CEB">
      <w:pPr>
        <w:numPr>
          <w:ilvl w:val="0"/>
          <w:numId w:val="16"/>
        </w:numPr>
        <w:rPr>
          <w:b/>
        </w:rPr>
      </w:pPr>
      <w:r>
        <w:t>Write a “lab notebook” describing you observations, analysis, and results.</w:t>
      </w:r>
    </w:p>
    <w:p w14:paraId="4EFD4F16" w14:textId="77777777" w:rsidR="00583359" w:rsidRPr="000F7CEB" w:rsidRDefault="000F7CEB" w:rsidP="00583359">
      <w:pPr>
        <w:numPr>
          <w:ilvl w:val="0"/>
          <w:numId w:val="16"/>
        </w:numPr>
        <w:rPr>
          <w:b/>
        </w:rPr>
      </w:pPr>
      <w:r>
        <w:t>Present a “journal article” in a standard article format.</w:t>
      </w:r>
    </w:p>
    <w:p w14:paraId="66CFDD1A" w14:textId="77777777" w:rsidR="00583359" w:rsidRDefault="00583359" w:rsidP="00583359"/>
    <w:p w14:paraId="4F620DAE" w14:textId="77777777" w:rsidR="00583359" w:rsidRPr="000F7CEB" w:rsidRDefault="000F7CEB" w:rsidP="00583359">
      <w:pPr>
        <w:rPr>
          <w:b/>
        </w:rPr>
      </w:pPr>
      <w:r w:rsidRPr="000F7CEB">
        <w:rPr>
          <w:b/>
        </w:rPr>
        <w:t>DATA TABLE FOR THE HR-DIAGRAM EXERCISE</w:t>
      </w:r>
    </w:p>
    <w:p w14:paraId="7FB3A0E0" w14:textId="77777777" w:rsidR="00583359" w:rsidRDefault="00583359" w:rsidP="00583359"/>
    <w:p w14:paraId="292FBB52" w14:textId="77777777" w:rsidR="00583359" w:rsidRDefault="00583359" w:rsidP="00583359"/>
    <w:p w14:paraId="2731FBB4" w14:textId="77777777" w:rsidR="00583359" w:rsidRDefault="00583359" w:rsidP="00583359"/>
    <w:p w14:paraId="4391E3BC" w14:textId="77777777" w:rsidR="00583359" w:rsidRDefault="00583359" w:rsidP="00583359"/>
    <w:p w14:paraId="4EDA77BE" w14:textId="77777777" w:rsidR="00583359" w:rsidRDefault="00583359" w:rsidP="00583359"/>
    <w:tbl>
      <w:tblPr>
        <w:tblStyle w:val="TableGrid"/>
        <w:tblW w:w="8891" w:type="dxa"/>
        <w:tblLayout w:type="fixed"/>
        <w:tblLook w:val="01E0" w:firstRow="1" w:lastRow="1" w:firstColumn="1" w:lastColumn="1" w:noHBand="0" w:noVBand="0"/>
      </w:tblPr>
      <w:tblGrid>
        <w:gridCol w:w="1368"/>
        <w:gridCol w:w="1080"/>
        <w:gridCol w:w="894"/>
        <w:gridCol w:w="1070"/>
        <w:gridCol w:w="1083"/>
        <w:gridCol w:w="1256"/>
        <w:gridCol w:w="883"/>
        <w:gridCol w:w="1257"/>
      </w:tblGrid>
      <w:tr w:rsidR="00583359" w14:paraId="1612DC3B" w14:textId="77777777" w:rsidTr="00094C57">
        <w:tc>
          <w:tcPr>
            <w:tcW w:w="8891" w:type="dxa"/>
            <w:gridSpan w:val="8"/>
          </w:tcPr>
          <w:p w14:paraId="2E3082B3" w14:textId="77777777" w:rsidR="00583359" w:rsidRPr="00094C57" w:rsidRDefault="00094C57" w:rsidP="00094C57">
            <w:pPr>
              <w:jc w:val="center"/>
              <w:rPr>
                <w:b/>
                <w:u w:val="single"/>
              </w:rPr>
            </w:pPr>
            <w:r w:rsidRPr="00094C57">
              <w:rPr>
                <w:b/>
                <w:u w:val="single"/>
              </w:rPr>
              <w:t>A SURVEY OF STAR CLUSTERS IN THE MILKY WAY</w:t>
            </w:r>
          </w:p>
        </w:tc>
      </w:tr>
      <w:tr w:rsidR="00094C57" w14:paraId="331BB22B" w14:textId="77777777" w:rsidTr="00094C57">
        <w:tc>
          <w:tcPr>
            <w:tcW w:w="1368" w:type="dxa"/>
          </w:tcPr>
          <w:p w14:paraId="6C9776AF" w14:textId="77777777" w:rsidR="00583359" w:rsidRPr="0052064F" w:rsidRDefault="00094C57" w:rsidP="00583359">
            <w:pPr>
              <w:rPr>
                <w:b/>
                <w:i/>
                <w:sz w:val="18"/>
              </w:rPr>
            </w:pPr>
            <w:r w:rsidRPr="0052064F">
              <w:rPr>
                <w:b/>
                <w:i/>
                <w:sz w:val="18"/>
              </w:rPr>
              <w:t>Name</w:t>
            </w:r>
          </w:p>
        </w:tc>
        <w:tc>
          <w:tcPr>
            <w:tcW w:w="1080" w:type="dxa"/>
          </w:tcPr>
          <w:p w14:paraId="09B0FAB5" w14:textId="77777777" w:rsidR="00583359" w:rsidRPr="0052064F" w:rsidRDefault="00094C57" w:rsidP="00583359">
            <w:pPr>
              <w:rPr>
                <w:b/>
                <w:i/>
                <w:sz w:val="18"/>
              </w:rPr>
            </w:pPr>
            <w:r w:rsidRPr="0052064F">
              <w:rPr>
                <w:b/>
                <w:i/>
                <w:sz w:val="18"/>
              </w:rPr>
              <w:t>Right Ascension</w:t>
            </w:r>
          </w:p>
        </w:tc>
        <w:tc>
          <w:tcPr>
            <w:tcW w:w="894" w:type="dxa"/>
          </w:tcPr>
          <w:p w14:paraId="658EB137" w14:textId="77777777" w:rsidR="00583359" w:rsidRPr="0052064F" w:rsidRDefault="00094C57" w:rsidP="00583359">
            <w:pPr>
              <w:rPr>
                <w:b/>
                <w:i/>
                <w:sz w:val="18"/>
              </w:rPr>
            </w:pPr>
            <w:r w:rsidRPr="0052064F">
              <w:rPr>
                <w:b/>
                <w:i/>
                <w:sz w:val="18"/>
              </w:rPr>
              <w:t>Declination</w:t>
            </w:r>
          </w:p>
        </w:tc>
        <w:tc>
          <w:tcPr>
            <w:tcW w:w="1070" w:type="dxa"/>
          </w:tcPr>
          <w:p w14:paraId="2E31856A" w14:textId="77777777" w:rsidR="00583359" w:rsidRPr="0052064F" w:rsidRDefault="00094C57" w:rsidP="00583359">
            <w:pPr>
              <w:rPr>
                <w:b/>
                <w:i/>
                <w:sz w:val="18"/>
              </w:rPr>
            </w:pPr>
            <w:r w:rsidRPr="0052064F">
              <w:rPr>
                <w:b/>
                <w:i/>
                <w:sz w:val="18"/>
              </w:rPr>
              <w:t>Distance Modulus</w:t>
            </w:r>
          </w:p>
          <w:p w14:paraId="3CD805B4" w14:textId="77777777" w:rsidR="00094C57" w:rsidRPr="0052064F" w:rsidRDefault="00094C57" w:rsidP="00583359">
            <w:pPr>
              <w:rPr>
                <w:b/>
                <w:i/>
                <w:sz w:val="18"/>
              </w:rPr>
            </w:pPr>
            <w:r w:rsidRPr="0052064F">
              <w:rPr>
                <w:b/>
                <w:i/>
                <w:sz w:val="18"/>
              </w:rPr>
              <w:t>(</w:t>
            </w:r>
            <w:proofErr w:type="gramStart"/>
            <w:r w:rsidRPr="0052064F">
              <w:rPr>
                <w:b/>
                <w:i/>
                <w:sz w:val="18"/>
              </w:rPr>
              <w:t>m</w:t>
            </w:r>
            <w:proofErr w:type="gramEnd"/>
            <w:r w:rsidRPr="0052064F">
              <w:rPr>
                <w:b/>
                <w:i/>
                <w:sz w:val="18"/>
              </w:rPr>
              <w:t>-M)</w:t>
            </w:r>
          </w:p>
        </w:tc>
        <w:tc>
          <w:tcPr>
            <w:tcW w:w="1083" w:type="dxa"/>
          </w:tcPr>
          <w:p w14:paraId="465FAE32" w14:textId="77777777" w:rsidR="00583359" w:rsidRPr="0052064F" w:rsidRDefault="00094C57" w:rsidP="00583359">
            <w:pPr>
              <w:rPr>
                <w:b/>
                <w:i/>
                <w:sz w:val="18"/>
              </w:rPr>
            </w:pPr>
            <w:r w:rsidRPr="0052064F">
              <w:rPr>
                <w:b/>
                <w:i/>
                <w:sz w:val="18"/>
              </w:rPr>
              <w:t>Distance</w:t>
            </w:r>
          </w:p>
          <w:p w14:paraId="5FAA8BE7" w14:textId="77777777" w:rsidR="00094C57" w:rsidRPr="0052064F" w:rsidRDefault="00094C57" w:rsidP="00583359">
            <w:pPr>
              <w:rPr>
                <w:b/>
                <w:i/>
                <w:sz w:val="18"/>
              </w:rPr>
            </w:pPr>
            <w:r w:rsidRPr="0052064F">
              <w:rPr>
                <w:b/>
                <w:i/>
                <w:sz w:val="18"/>
              </w:rPr>
              <w:t>(</w:t>
            </w:r>
            <w:proofErr w:type="gramStart"/>
            <w:r w:rsidRPr="0052064F">
              <w:rPr>
                <w:b/>
                <w:i/>
                <w:sz w:val="18"/>
              </w:rPr>
              <w:t>parsecs</w:t>
            </w:r>
            <w:proofErr w:type="gramEnd"/>
            <w:r w:rsidRPr="0052064F">
              <w:rPr>
                <w:b/>
                <w:i/>
                <w:sz w:val="18"/>
              </w:rPr>
              <w:t>)</w:t>
            </w:r>
          </w:p>
        </w:tc>
        <w:tc>
          <w:tcPr>
            <w:tcW w:w="1256" w:type="dxa"/>
          </w:tcPr>
          <w:p w14:paraId="2CC611A8" w14:textId="77777777" w:rsidR="00583359" w:rsidRPr="0052064F" w:rsidRDefault="00094C57" w:rsidP="00583359">
            <w:pPr>
              <w:rPr>
                <w:b/>
                <w:i/>
                <w:sz w:val="18"/>
              </w:rPr>
            </w:pPr>
            <w:r w:rsidRPr="0052064F">
              <w:rPr>
                <w:b/>
                <w:i/>
                <w:sz w:val="18"/>
              </w:rPr>
              <w:t>Reddening</w:t>
            </w:r>
          </w:p>
          <w:p w14:paraId="45A033B8" w14:textId="77777777" w:rsidR="00094C57" w:rsidRPr="0052064F" w:rsidRDefault="00094C57" w:rsidP="00583359">
            <w:pPr>
              <w:rPr>
                <w:b/>
                <w:i/>
                <w:sz w:val="18"/>
              </w:rPr>
            </w:pPr>
            <w:r w:rsidRPr="0052064F">
              <w:rPr>
                <w:b/>
                <w:i/>
                <w:sz w:val="18"/>
              </w:rPr>
              <w:t>(</w:t>
            </w:r>
            <w:proofErr w:type="gramStart"/>
            <w:r w:rsidRPr="0052064F">
              <w:rPr>
                <w:b/>
                <w:i/>
                <w:sz w:val="18"/>
              </w:rPr>
              <w:t>E(</w:t>
            </w:r>
            <w:proofErr w:type="gramEnd"/>
            <w:r w:rsidRPr="0052064F">
              <w:rPr>
                <w:b/>
                <w:i/>
                <w:sz w:val="18"/>
              </w:rPr>
              <w:t>B-V))</w:t>
            </w:r>
          </w:p>
        </w:tc>
        <w:tc>
          <w:tcPr>
            <w:tcW w:w="883" w:type="dxa"/>
          </w:tcPr>
          <w:p w14:paraId="2DED03F2" w14:textId="77777777" w:rsidR="00583359" w:rsidRPr="0052064F" w:rsidRDefault="00094C57" w:rsidP="00583359">
            <w:pPr>
              <w:rPr>
                <w:b/>
                <w:i/>
                <w:sz w:val="18"/>
              </w:rPr>
            </w:pPr>
            <w:r w:rsidRPr="0052064F">
              <w:rPr>
                <w:b/>
                <w:i/>
                <w:sz w:val="18"/>
              </w:rPr>
              <w:t>Age</w:t>
            </w:r>
          </w:p>
          <w:p w14:paraId="78BD162E" w14:textId="77777777" w:rsidR="00094C57" w:rsidRPr="0052064F" w:rsidRDefault="00094C57" w:rsidP="00583359">
            <w:pPr>
              <w:rPr>
                <w:b/>
                <w:i/>
                <w:sz w:val="18"/>
              </w:rPr>
            </w:pPr>
            <w:r w:rsidRPr="0052064F">
              <w:rPr>
                <w:b/>
                <w:i/>
                <w:sz w:val="18"/>
              </w:rPr>
              <w:t>(</w:t>
            </w:r>
            <w:proofErr w:type="gramStart"/>
            <w:r w:rsidRPr="0052064F">
              <w:rPr>
                <w:b/>
                <w:i/>
                <w:sz w:val="18"/>
              </w:rPr>
              <w:t>years</w:t>
            </w:r>
            <w:proofErr w:type="gramEnd"/>
            <w:r w:rsidRPr="0052064F">
              <w:rPr>
                <w:b/>
                <w:i/>
                <w:sz w:val="18"/>
              </w:rPr>
              <w:t>)</w:t>
            </w:r>
          </w:p>
        </w:tc>
        <w:tc>
          <w:tcPr>
            <w:tcW w:w="1257" w:type="dxa"/>
          </w:tcPr>
          <w:p w14:paraId="0908D68E" w14:textId="77777777" w:rsidR="00583359" w:rsidRPr="0052064F" w:rsidRDefault="00094C57" w:rsidP="00583359">
            <w:pPr>
              <w:rPr>
                <w:b/>
                <w:i/>
                <w:sz w:val="18"/>
              </w:rPr>
            </w:pPr>
            <w:r w:rsidRPr="0052064F">
              <w:rPr>
                <w:b/>
                <w:i/>
                <w:sz w:val="18"/>
              </w:rPr>
              <w:t>Comments</w:t>
            </w:r>
          </w:p>
        </w:tc>
      </w:tr>
      <w:tr w:rsidR="00094C57" w14:paraId="5928A526" w14:textId="77777777" w:rsidTr="00094C57">
        <w:tc>
          <w:tcPr>
            <w:tcW w:w="1368" w:type="dxa"/>
          </w:tcPr>
          <w:p w14:paraId="488EF862" w14:textId="77777777" w:rsidR="00583359" w:rsidRDefault="00933346" w:rsidP="00583359">
            <w:r>
              <w:t>NGC 752</w:t>
            </w:r>
          </w:p>
        </w:tc>
        <w:tc>
          <w:tcPr>
            <w:tcW w:w="1080" w:type="dxa"/>
          </w:tcPr>
          <w:p w14:paraId="2FDB9C7F" w14:textId="77777777" w:rsidR="00583359" w:rsidRDefault="00583359" w:rsidP="00583359"/>
        </w:tc>
        <w:tc>
          <w:tcPr>
            <w:tcW w:w="894" w:type="dxa"/>
          </w:tcPr>
          <w:p w14:paraId="170F8643" w14:textId="77777777" w:rsidR="00583359" w:rsidRDefault="00583359" w:rsidP="00583359"/>
        </w:tc>
        <w:tc>
          <w:tcPr>
            <w:tcW w:w="1070" w:type="dxa"/>
          </w:tcPr>
          <w:p w14:paraId="499E6ED0" w14:textId="77777777" w:rsidR="00583359" w:rsidRDefault="00583359" w:rsidP="00583359"/>
        </w:tc>
        <w:tc>
          <w:tcPr>
            <w:tcW w:w="1083" w:type="dxa"/>
          </w:tcPr>
          <w:p w14:paraId="5E0DFD6C" w14:textId="77777777" w:rsidR="00583359" w:rsidRDefault="00583359" w:rsidP="00583359"/>
        </w:tc>
        <w:tc>
          <w:tcPr>
            <w:tcW w:w="1256" w:type="dxa"/>
          </w:tcPr>
          <w:p w14:paraId="59C00C99" w14:textId="77777777" w:rsidR="00583359" w:rsidRDefault="00583359" w:rsidP="00583359"/>
        </w:tc>
        <w:tc>
          <w:tcPr>
            <w:tcW w:w="883" w:type="dxa"/>
          </w:tcPr>
          <w:p w14:paraId="37B026CB" w14:textId="77777777" w:rsidR="00583359" w:rsidRDefault="00583359" w:rsidP="00583359"/>
        </w:tc>
        <w:tc>
          <w:tcPr>
            <w:tcW w:w="1257" w:type="dxa"/>
          </w:tcPr>
          <w:p w14:paraId="7BCD1215" w14:textId="77777777" w:rsidR="00583359" w:rsidRDefault="00583359" w:rsidP="00583359"/>
          <w:p w14:paraId="053BB5C1" w14:textId="77777777" w:rsidR="0052064F" w:rsidRDefault="0052064F" w:rsidP="00583359"/>
          <w:p w14:paraId="5EB865FB" w14:textId="77777777" w:rsidR="0052064F" w:rsidRDefault="0052064F" w:rsidP="00583359"/>
          <w:p w14:paraId="632D4937" w14:textId="77777777" w:rsidR="0052064F" w:rsidRDefault="0052064F" w:rsidP="00583359"/>
          <w:p w14:paraId="5B5EA68F" w14:textId="77777777" w:rsidR="0052064F" w:rsidRDefault="0052064F" w:rsidP="00583359"/>
        </w:tc>
      </w:tr>
      <w:tr w:rsidR="00094C57" w14:paraId="6EDE8E62" w14:textId="77777777" w:rsidTr="00094C57">
        <w:tc>
          <w:tcPr>
            <w:tcW w:w="1368" w:type="dxa"/>
          </w:tcPr>
          <w:p w14:paraId="07547D8C" w14:textId="77777777" w:rsidR="00583359" w:rsidRDefault="00933346" w:rsidP="00583359">
            <w:r>
              <w:t>Mel 20 (Alpha Per)</w:t>
            </w:r>
          </w:p>
        </w:tc>
        <w:tc>
          <w:tcPr>
            <w:tcW w:w="1080" w:type="dxa"/>
          </w:tcPr>
          <w:p w14:paraId="4F611610" w14:textId="77777777" w:rsidR="00583359" w:rsidRDefault="00583359" w:rsidP="00583359"/>
        </w:tc>
        <w:tc>
          <w:tcPr>
            <w:tcW w:w="894" w:type="dxa"/>
          </w:tcPr>
          <w:p w14:paraId="5A98321C" w14:textId="77777777" w:rsidR="00583359" w:rsidRDefault="00583359" w:rsidP="00583359"/>
        </w:tc>
        <w:tc>
          <w:tcPr>
            <w:tcW w:w="1070" w:type="dxa"/>
          </w:tcPr>
          <w:p w14:paraId="1BC75542" w14:textId="77777777" w:rsidR="00583359" w:rsidRDefault="00583359" w:rsidP="00583359"/>
        </w:tc>
        <w:tc>
          <w:tcPr>
            <w:tcW w:w="1083" w:type="dxa"/>
          </w:tcPr>
          <w:p w14:paraId="491E8CD5" w14:textId="77777777" w:rsidR="00583359" w:rsidRDefault="00583359" w:rsidP="00583359"/>
        </w:tc>
        <w:tc>
          <w:tcPr>
            <w:tcW w:w="1256" w:type="dxa"/>
          </w:tcPr>
          <w:p w14:paraId="340DA8A3" w14:textId="77777777" w:rsidR="00583359" w:rsidRDefault="00583359" w:rsidP="00583359"/>
        </w:tc>
        <w:tc>
          <w:tcPr>
            <w:tcW w:w="883" w:type="dxa"/>
          </w:tcPr>
          <w:p w14:paraId="0B0B4637" w14:textId="77777777" w:rsidR="00583359" w:rsidRDefault="00583359" w:rsidP="00583359"/>
        </w:tc>
        <w:tc>
          <w:tcPr>
            <w:tcW w:w="1257" w:type="dxa"/>
          </w:tcPr>
          <w:p w14:paraId="4A916D05" w14:textId="77777777" w:rsidR="00583359" w:rsidRDefault="00583359" w:rsidP="00583359"/>
          <w:p w14:paraId="481025C5" w14:textId="77777777" w:rsidR="0052064F" w:rsidRDefault="0052064F" w:rsidP="00583359"/>
          <w:p w14:paraId="2E85BEF3" w14:textId="77777777" w:rsidR="0052064F" w:rsidRDefault="0052064F" w:rsidP="00583359"/>
          <w:p w14:paraId="5BFB3596" w14:textId="77777777" w:rsidR="0052064F" w:rsidRDefault="0052064F" w:rsidP="00583359"/>
          <w:p w14:paraId="4F439601" w14:textId="77777777" w:rsidR="0052064F" w:rsidRDefault="0052064F" w:rsidP="00583359"/>
        </w:tc>
      </w:tr>
      <w:tr w:rsidR="00094C57" w14:paraId="51899CF8" w14:textId="77777777" w:rsidTr="00094C57">
        <w:tc>
          <w:tcPr>
            <w:tcW w:w="1368" w:type="dxa"/>
          </w:tcPr>
          <w:p w14:paraId="6B0946A0" w14:textId="77777777" w:rsidR="00583359" w:rsidRDefault="00933346" w:rsidP="00583359">
            <w:r>
              <w:t>The Pleiades (M45)</w:t>
            </w:r>
          </w:p>
        </w:tc>
        <w:tc>
          <w:tcPr>
            <w:tcW w:w="1080" w:type="dxa"/>
          </w:tcPr>
          <w:p w14:paraId="5DE7603C" w14:textId="77777777" w:rsidR="00583359" w:rsidRDefault="00583359" w:rsidP="00583359"/>
        </w:tc>
        <w:tc>
          <w:tcPr>
            <w:tcW w:w="894" w:type="dxa"/>
          </w:tcPr>
          <w:p w14:paraId="1063BE3C" w14:textId="77777777" w:rsidR="00583359" w:rsidRDefault="00583359" w:rsidP="00583359"/>
        </w:tc>
        <w:tc>
          <w:tcPr>
            <w:tcW w:w="1070" w:type="dxa"/>
          </w:tcPr>
          <w:p w14:paraId="5D85AE81" w14:textId="77777777" w:rsidR="00583359" w:rsidRDefault="00583359" w:rsidP="00583359"/>
        </w:tc>
        <w:tc>
          <w:tcPr>
            <w:tcW w:w="1083" w:type="dxa"/>
          </w:tcPr>
          <w:p w14:paraId="6C84793B" w14:textId="77777777" w:rsidR="00583359" w:rsidRDefault="00583359" w:rsidP="00583359"/>
        </w:tc>
        <w:tc>
          <w:tcPr>
            <w:tcW w:w="1256" w:type="dxa"/>
          </w:tcPr>
          <w:p w14:paraId="312BBBA1" w14:textId="77777777" w:rsidR="00583359" w:rsidRDefault="00583359" w:rsidP="00583359"/>
        </w:tc>
        <w:tc>
          <w:tcPr>
            <w:tcW w:w="883" w:type="dxa"/>
          </w:tcPr>
          <w:p w14:paraId="75C9D83E" w14:textId="77777777" w:rsidR="00583359" w:rsidRDefault="00583359" w:rsidP="00583359"/>
        </w:tc>
        <w:tc>
          <w:tcPr>
            <w:tcW w:w="1257" w:type="dxa"/>
          </w:tcPr>
          <w:p w14:paraId="5B79AAAC" w14:textId="77777777" w:rsidR="00583359" w:rsidRDefault="00583359" w:rsidP="00583359"/>
          <w:p w14:paraId="659574E7" w14:textId="77777777" w:rsidR="0052064F" w:rsidRDefault="0052064F" w:rsidP="00583359"/>
          <w:p w14:paraId="31B2BBC1" w14:textId="77777777" w:rsidR="0052064F" w:rsidRDefault="0052064F" w:rsidP="00583359"/>
          <w:p w14:paraId="30D99BED" w14:textId="77777777" w:rsidR="0052064F" w:rsidRDefault="0052064F" w:rsidP="00583359"/>
          <w:p w14:paraId="273FB182" w14:textId="77777777" w:rsidR="0052064F" w:rsidRDefault="0052064F" w:rsidP="00583359"/>
        </w:tc>
      </w:tr>
      <w:tr w:rsidR="00094C57" w14:paraId="70526EC8" w14:textId="77777777" w:rsidTr="00094C57">
        <w:tc>
          <w:tcPr>
            <w:tcW w:w="1368" w:type="dxa"/>
          </w:tcPr>
          <w:p w14:paraId="2757C0A5" w14:textId="77777777" w:rsidR="00583359" w:rsidRDefault="00933346" w:rsidP="00583359">
            <w:r>
              <w:t>The Hyades</w:t>
            </w:r>
          </w:p>
        </w:tc>
        <w:tc>
          <w:tcPr>
            <w:tcW w:w="1080" w:type="dxa"/>
          </w:tcPr>
          <w:p w14:paraId="6C8638A7" w14:textId="77777777" w:rsidR="00583359" w:rsidRDefault="00583359" w:rsidP="00583359"/>
        </w:tc>
        <w:tc>
          <w:tcPr>
            <w:tcW w:w="894" w:type="dxa"/>
          </w:tcPr>
          <w:p w14:paraId="74386024" w14:textId="77777777" w:rsidR="00583359" w:rsidRDefault="00583359" w:rsidP="00583359"/>
        </w:tc>
        <w:tc>
          <w:tcPr>
            <w:tcW w:w="1070" w:type="dxa"/>
          </w:tcPr>
          <w:p w14:paraId="31CD407C" w14:textId="77777777" w:rsidR="00583359" w:rsidRDefault="00583359" w:rsidP="00583359"/>
        </w:tc>
        <w:tc>
          <w:tcPr>
            <w:tcW w:w="1083" w:type="dxa"/>
          </w:tcPr>
          <w:p w14:paraId="2A2FB52E" w14:textId="77777777" w:rsidR="00583359" w:rsidRDefault="00583359" w:rsidP="00583359"/>
        </w:tc>
        <w:tc>
          <w:tcPr>
            <w:tcW w:w="1256" w:type="dxa"/>
          </w:tcPr>
          <w:p w14:paraId="03468147" w14:textId="77777777" w:rsidR="00583359" w:rsidRDefault="00583359" w:rsidP="00583359"/>
        </w:tc>
        <w:tc>
          <w:tcPr>
            <w:tcW w:w="883" w:type="dxa"/>
          </w:tcPr>
          <w:p w14:paraId="42DA32EC" w14:textId="77777777" w:rsidR="00583359" w:rsidRDefault="00583359" w:rsidP="00583359"/>
        </w:tc>
        <w:tc>
          <w:tcPr>
            <w:tcW w:w="1257" w:type="dxa"/>
          </w:tcPr>
          <w:p w14:paraId="47E04F11" w14:textId="77777777" w:rsidR="00583359" w:rsidRDefault="00583359" w:rsidP="00583359"/>
          <w:p w14:paraId="03462D06" w14:textId="77777777" w:rsidR="0052064F" w:rsidRDefault="0052064F" w:rsidP="00583359"/>
          <w:p w14:paraId="3639FD99" w14:textId="77777777" w:rsidR="0052064F" w:rsidRDefault="0052064F" w:rsidP="00583359"/>
          <w:p w14:paraId="69C295D2" w14:textId="77777777" w:rsidR="0052064F" w:rsidRDefault="0052064F" w:rsidP="00583359"/>
          <w:p w14:paraId="68FA95D1" w14:textId="77777777" w:rsidR="0052064F" w:rsidRDefault="0052064F" w:rsidP="00583359"/>
        </w:tc>
      </w:tr>
      <w:tr w:rsidR="00094C57" w14:paraId="6145B715" w14:textId="77777777" w:rsidTr="00094C57">
        <w:tc>
          <w:tcPr>
            <w:tcW w:w="1368" w:type="dxa"/>
          </w:tcPr>
          <w:p w14:paraId="2570D22A" w14:textId="77777777" w:rsidR="00583359" w:rsidRDefault="00933346" w:rsidP="00583359">
            <w:r>
              <w:t>Praesepe (M44)</w:t>
            </w:r>
          </w:p>
        </w:tc>
        <w:tc>
          <w:tcPr>
            <w:tcW w:w="1080" w:type="dxa"/>
          </w:tcPr>
          <w:p w14:paraId="743B511F" w14:textId="77777777" w:rsidR="00583359" w:rsidRDefault="00583359" w:rsidP="00583359"/>
        </w:tc>
        <w:tc>
          <w:tcPr>
            <w:tcW w:w="894" w:type="dxa"/>
          </w:tcPr>
          <w:p w14:paraId="22A4177D" w14:textId="77777777" w:rsidR="00583359" w:rsidRDefault="00583359" w:rsidP="00583359"/>
        </w:tc>
        <w:tc>
          <w:tcPr>
            <w:tcW w:w="1070" w:type="dxa"/>
          </w:tcPr>
          <w:p w14:paraId="0C25C864" w14:textId="77777777" w:rsidR="00583359" w:rsidRDefault="00583359" w:rsidP="00583359"/>
        </w:tc>
        <w:tc>
          <w:tcPr>
            <w:tcW w:w="1083" w:type="dxa"/>
          </w:tcPr>
          <w:p w14:paraId="20855DBA" w14:textId="77777777" w:rsidR="00583359" w:rsidRDefault="00583359" w:rsidP="00583359"/>
        </w:tc>
        <w:tc>
          <w:tcPr>
            <w:tcW w:w="1256" w:type="dxa"/>
          </w:tcPr>
          <w:p w14:paraId="3769614B" w14:textId="77777777" w:rsidR="00583359" w:rsidRDefault="00583359" w:rsidP="00583359"/>
        </w:tc>
        <w:tc>
          <w:tcPr>
            <w:tcW w:w="883" w:type="dxa"/>
          </w:tcPr>
          <w:p w14:paraId="60C640FA" w14:textId="77777777" w:rsidR="00583359" w:rsidRDefault="00583359" w:rsidP="00583359"/>
        </w:tc>
        <w:tc>
          <w:tcPr>
            <w:tcW w:w="1257" w:type="dxa"/>
          </w:tcPr>
          <w:p w14:paraId="30B7A2A5" w14:textId="77777777" w:rsidR="00583359" w:rsidRDefault="00583359" w:rsidP="00583359"/>
          <w:p w14:paraId="0FE75608" w14:textId="77777777" w:rsidR="0052064F" w:rsidRDefault="0052064F" w:rsidP="00583359"/>
          <w:p w14:paraId="38DC2C53" w14:textId="77777777" w:rsidR="0052064F" w:rsidRDefault="0052064F" w:rsidP="00583359"/>
          <w:p w14:paraId="719D4790" w14:textId="77777777" w:rsidR="0052064F" w:rsidRDefault="0052064F" w:rsidP="00583359"/>
          <w:p w14:paraId="39CF503B" w14:textId="77777777" w:rsidR="0052064F" w:rsidRDefault="0052064F" w:rsidP="00583359"/>
        </w:tc>
      </w:tr>
      <w:tr w:rsidR="00094C57" w14:paraId="7ABC7BC8" w14:textId="77777777" w:rsidTr="00094C57">
        <w:tc>
          <w:tcPr>
            <w:tcW w:w="1368" w:type="dxa"/>
          </w:tcPr>
          <w:p w14:paraId="4A8D7DB1" w14:textId="77777777" w:rsidR="00583359" w:rsidRDefault="00933346" w:rsidP="00583359">
            <w:r>
              <w:t>M67</w:t>
            </w:r>
          </w:p>
        </w:tc>
        <w:tc>
          <w:tcPr>
            <w:tcW w:w="1080" w:type="dxa"/>
          </w:tcPr>
          <w:p w14:paraId="311BB9B5" w14:textId="77777777" w:rsidR="00583359" w:rsidRDefault="00583359" w:rsidP="00583359"/>
        </w:tc>
        <w:tc>
          <w:tcPr>
            <w:tcW w:w="894" w:type="dxa"/>
          </w:tcPr>
          <w:p w14:paraId="0FB01665" w14:textId="77777777" w:rsidR="00583359" w:rsidRDefault="00583359" w:rsidP="00583359"/>
        </w:tc>
        <w:tc>
          <w:tcPr>
            <w:tcW w:w="1070" w:type="dxa"/>
          </w:tcPr>
          <w:p w14:paraId="7157D8A9" w14:textId="77777777" w:rsidR="00583359" w:rsidRDefault="00583359" w:rsidP="00583359"/>
        </w:tc>
        <w:tc>
          <w:tcPr>
            <w:tcW w:w="1083" w:type="dxa"/>
          </w:tcPr>
          <w:p w14:paraId="521FBF88" w14:textId="77777777" w:rsidR="00583359" w:rsidRDefault="00583359" w:rsidP="00583359"/>
        </w:tc>
        <w:tc>
          <w:tcPr>
            <w:tcW w:w="1256" w:type="dxa"/>
          </w:tcPr>
          <w:p w14:paraId="2703B33A" w14:textId="77777777" w:rsidR="00583359" w:rsidRDefault="00583359" w:rsidP="00583359"/>
        </w:tc>
        <w:tc>
          <w:tcPr>
            <w:tcW w:w="883" w:type="dxa"/>
          </w:tcPr>
          <w:p w14:paraId="53FF8459" w14:textId="77777777" w:rsidR="00583359" w:rsidRDefault="00583359" w:rsidP="00583359"/>
        </w:tc>
        <w:tc>
          <w:tcPr>
            <w:tcW w:w="1257" w:type="dxa"/>
          </w:tcPr>
          <w:p w14:paraId="0C8520BA" w14:textId="77777777" w:rsidR="00583359" w:rsidRDefault="00583359" w:rsidP="00583359"/>
          <w:p w14:paraId="6A45439A" w14:textId="77777777" w:rsidR="0052064F" w:rsidRDefault="0052064F" w:rsidP="00583359"/>
          <w:p w14:paraId="7E3F6872" w14:textId="77777777" w:rsidR="0052064F" w:rsidRDefault="0052064F" w:rsidP="00583359"/>
          <w:p w14:paraId="6196E721" w14:textId="77777777" w:rsidR="0052064F" w:rsidRDefault="0052064F" w:rsidP="00583359"/>
          <w:p w14:paraId="752DD7CB" w14:textId="77777777" w:rsidR="0052064F" w:rsidRDefault="0052064F" w:rsidP="00583359"/>
        </w:tc>
      </w:tr>
      <w:tr w:rsidR="00094C57" w14:paraId="2E0E395F" w14:textId="77777777" w:rsidTr="00094C57">
        <w:tc>
          <w:tcPr>
            <w:tcW w:w="1368" w:type="dxa"/>
          </w:tcPr>
          <w:p w14:paraId="2BE59D5F" w14:textId="77777777" w:rsidR="00583359" w:rsidRDefault="00933346" w:rsidP="00583359">
            <w:r>
              <w:t>IC 4665</w:t>
            </w:r>
          </w:p>
        </w:tc>
        <w:tc>
          <w:tcPr>
            <w:tcW w:w="1080" w:type="dxa"/>
          </w:tcPr>
          <w:p w14:paraId="22D306C7" w14:textId="77777777" w:rsidR="00583359" w:rsidRDefault="00583359" w:rsidP="00583359"/>
        </w:tc>
        <w:tc>
          <w:tcPr>
            <w:tcW w:w="894" w:type="dxa"/>
          </w:tcPr>
          <w:p w14:paraId="14B7BBCA" w14:textId="77777777" w:rsidR="00583359" w:rsidRDefault="00583359" w:rsidP="00583359"/>
        </w:tc>
        <w:tc>
          <w:tcPr>
            <w:tcW w:w="1070" w:type="dxa"/>
          </w:tcPr>
          <w:p w14:paraId="67ABF066" w14:textId="77777777" w:rsidR="00583359" w:rsidRDefault="00583359" w:rsidP="00583359"/>
        </w:tc>
        <w:tc>
          <w:tcPr>
            <w:tcW w:w="1083" w:type="dxa"/>
          </w:tcPr>
          <w:p w14:paraId="4A3265DA" w14:textId="77777777" w:rsidR="00583359" w:rsidRDefault="00583359" w:rsidP="00583359"/>
        </w:tc>
        <w:tc>
          <w:tcPr>
            <w:tcW w:w="1256" w:type="dxa"/>
          </w:tcPr>
          <w:p w14:paraId="0A7A2C26" w14:textId="77777777" w:rsidR="00583359" w:rsidRDefault="00583359" w:rsidP="00583359"/>
        </w:tc>
        <w:tc>
          <w:tcPr>
            <w:tcW w:w="883" w:type="dxa"/>
          </w:tcPr>
          <w:p w14:paraId="0BFC5A04" w14:textId="77777777" w:rsidR="00583359" w:rsidRDefault="00583359" w:rsidP="00583359"/>
        </w:tc>
        <w:tc>
          <w:tcPr>
            <w:tcW w:w="1257" w:type="dxa"/>
          </w:tcPr>
          <w:p w14:paraId="6B16055F" w14:textId="77777777" w:rsidR="00583359" w:rsidRDefault="00583359" w:rsidP="00583359"/>
          <w:p w14:paraId="46D8F703" w14:textId="77777777" w:rsidR="0052064F" w:rsidRDefault="0052064F" w:rsidP="00583359"/>
          <w:p w14:paraId="0C88FE57" w14:textId="77777777" w:rsidR="0052064F" w:rsidRDefault="0052064F" w:rsidP="00583359"/>
          <w:p w14:paraId="7E9217AF" w14:textId="77777777" w:rsidR="0052064F" w:rsidRDefault="0052064F" w:rsidP="00583359"/>
          <w:p w14:paraId="45A38ABC" w14:textId="77777777" w:rsidR="0052064F" w:rsidRDefault="0052064F" w:rsidP="00583359"/>
        </w:tc>
      </w:tr>
    </w:tbl>
    <w:p w14:paraId="72BBBAA4" w14:textId="77777777" w:rsidR="003759CE" w:rsidRPr="002B78EA" w:rsidRDefault="003759CE" w:rsidP="0052064F"/>
    <w:sectPr w:rsidR="003759CE" w:rsidRPr="002B78EA" w:rsidSect="008D66FD">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5FA69" w14:textId="77777777" w:rsidR="00D32177" w:rsidRDefault="00D32177">
      <w:r>
        <w:separator/>
      </w:r>
    </w:p>
  </w:endnote>
  <w:endnote w:type="continuationSeparator" w:id="0">
    <w:p w14:paraId="40B1ED6D" w14:textId="77777777" w:rsidR="00D32177" w:rsidRDefault="00D3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DD791" w14:textId="77777777" w:rsidR="00D32177" w:rsidRDefault="00D32177">
      <w:r>
        <w:separator/>
      </w:r>
    </w:p>
  </w:footnote>
  <w:footnote w:type="continuationSeparator" w:id="0">
    <w:p w14:paraId="2ACED39D" w14:textId="77777777" w:rsidR="00D32177" w:rsidRDefault="00D321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D1A78" w14:textId="77777777" w:rsidR="001034FA" w:rsidRDefault="001034FA"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BD5825" w14:textId="77777777" w:rsidR="001034FA" w:rsidRDefault="001034FA" w:rsidP="0039235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D3A4" w14:textId="77777777" w:rsidR="001034FA" w:rsidRDefault="001034FA"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6685">
      <w:rPr>
        <w:rStyle w:val="PageNumber"/>
        <w:noProof/>
      </w:rPr>
      <w:t>1</w:t>
    </w:r>
    <w:r>
      <w:rPr>
        <w:rStyle w:val="PageNumber"/>
      </w:rPr>
      <w:fldChar w:fldCharType="end"/>
    </w:r>
  </w:p>
  <w:p w14:paraId="57A535FC" w14:textId="77777777" w:rsidR="001034FA" w:rsidRDefault="001034FA" w:rsidP="00392359">
    <w:pPr>
      <w:pStyle w:val="Header"/>
      <w:ind w:right="360"/>
    </w:pPr>
    <w:r>
      <w:t>HR Diagrams of Open Clusters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B23"/>
    <w:multiLevelType w:val="hybridMultilevel"/>
    <w:tmpl w:val="7304F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2A5CD4"/>
    <w:multiLevelType w:val="hybridMultilevel"/>
    <w:tmpl w:val="17F43B14"/>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001783"/>
    <w:multiLevelType w:val="hybridMultilevel"/>
    <w:tmpl w:val="EAAA0052"/>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A57B28"/>
    <w:multiLevelType w:val="hybridMultilevel"/>
    <w:tmpl w:val="DCA42970"/>
    <w:lvl w:ilvl="0" w:tplc="9C3EA6D6">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2E162E14"/>
    <w:multiLevelType w:val="hybridMultilevel"/>
    <w:tmpl w:val="F3EE77FE"/>
    <w:lvl w:ilvl="0" w:tplc="9C3EA6D6">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nsid w:val="2F1F7149"/>
    <w:multiLevelType w:val="hybridMultilevel"/>
    <w:tmpl w:val="DA3E1ED0"/>
    <w:lvl w:ilvl="0" w:tplc="906CED50">
      <w:start w:val="1"/>
      <w:numFmt w:val="decimal"/>
      <w:lvlText w:val="%1)"/>
      <w:lvlJc w:val="left"/>
      <w:pPr>
        <w:tabs>
          <w:tab w:val="num" w:pos="1695"/>
        </w:tabs>
        <w:ind w:left="1695" w:hanging="97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19C7261"/>
    <w:multiLevelType w:val="hybridMultilevel"/>
    <w:tmpl w:val="78525D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3E31E36"/>
    <w:multiLevelType w:val="hybridMultilevel"/>
    <w:tmpl w:val="84B6AD6C"/>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44546B0"/>
    <w:multiLevelType w:val="multilevel"/>
    <w:tmpl w:val="78F60AE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456A24AF"/>
    <w:multiLevelType w:val="hybridMultilevel"/>
    <w:tmpl w:val="021EA6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4BD0405F"/>
    <w:multiLevelType w:val="hybridMultilevel"/>
    <w:tmpl w:val="811CB63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A2F769B"/>
    <w:multiLevelType w:val="hybridMultilevel"/>
    <w:tmpl w:val="B726B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A9C526E"/>
    <w:multiLevelType w:val="hybridMultilevel"/>
    <w:tmpl w:val="1324943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5D460E99"/>
    <w:multiLevelType w:val="hybridMultilevel"/>
    <w:tmpl w:val="5A6E9D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61263F12"/>
    <w:multiLevelType w:val="hybridMultilevel"/>
    <w:tmpl w:val="BD56267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7B293351"/>
    <w:multiLevelType w:val="hybridMultilevel"/>
    <w:tmpl w:val="F3B28F4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F5A7FEE"/>
    <w:multiLevelType w:val="multilevel"/>
    <w:tmpl w:val="2A88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0"/>
  </w:num>
  <w:num w:numId="4">
    <w:abstractNumId w:val="4"/>
  </w:num>
  <w:num w:numId="5">
    <w:abstractNumId w:val="6"/>
  </w:num>
  <w:num w:numId="6">
    <w:abstractNumId w:val="15"/>
  </w:num>
  <w:num w:numId="7">
    <w:abstractNumId w:val="3"/>
  </w:num>
  <w:num w:numId="8">
    <w:abstractNumId w:val="1"/>
  </w:num>
  <w:num w:numId="9">
    <w:abstractNumId w:val="0"/>
  </w:num>
  <w:num w:numId="10">
    <w:abstractNumId w:val="2"/>
  </w:num>
  <w:num w:numId="11">
    <w:abstractNumId w:val="16"/>
  </w:num>
  <w:num w:numId="12">
    <w:abstractNumId w:val="13"/>
  </w:num>
  <w:num w:numId="13">
    <w:abstractNumId w:val="8"/>
  </w:num>
  <w:num w:numId="14">
    <w:abstractNumId w:val="14"/>
  </w:num>
  <w:num w:numId="15">
    <w:abstractNumId w:val="12"/>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EA"/>
    <w:rsid w:val="00007C40"/>
    <w:rsid w:val="00014F94"/>
    <w:rsid w:val="00017762"/>
    <w:rsid w:val="00030230"/>
    <w:rsid w:val="00033D90"/>
    <w:rsid w:val="00034E3B"/>
    <w:rsid w:val="00034E58"/>
    <w:rsid w:val="000350BF"/>
    <w:rsid w:val="0004250D"/>
    <w:rsid w:val="000606A8"/>
    <w:rsid w:val="00062570"/>
    <w:rsid w:val="00065473"/>
    <w:rsid w:val="00066257"/>
    <w:rsid w:val="00074264"/>
    <w:rsid w:val="00074C6C"/>
    <w:rsid w:val="00080311"/>
    <w:rsid w:val="00080EED"/>
    <w:rsid w:val="00081799"/>
    <w:rsid w:val="00087B73"/>
    <w:rsid w:val="000901DB"/>
    <w:rsid w:val="00091292"/>
    <w:rsid w:val="0009247C"/>
    <w:rsid w:val="00093EA1"/>
    <w:rsid w:val="00094C57"/>
    <w:rsid w:val="000A0225"/>
    <w:rsid w:val="000A12A1"/>
    <w:rsid w:val="000A26DF"/>
    <w:rsid w:val="000A5CF3"/>
    <w:rsid w:val="000B09E2"/>
    <w:rsid w:val="000B4D8C"/>
    <w:rsid w:val="000B500C"/>
    <w:rsid w:val="000D5487"/>
    <w:rsid w:val="000E2FDD"/>
    <w:rsid w:val="000E4E16"/>
    <w:rsid w:val="000F2BF6"/>
    <w:rsid w:val="000F7017"/>
    <w:rsid w:val="000F75C8"/>
    <w:rsid w:val="000F7CEB"/>
    <w:rsid w:val="00100CE0"/>
    <w:rsid w:val="00100FE6"/>
    <w:rsid w:val="001034FA"/>
    <w:rsid w:val="00105903"/>
    <w:rsid w:val="00117653"/>
    <w:rsid w:val="00117963"/>
    <w:rsid w:val="00123449"/>
    <w:rsid w:val="00125292"/>
    <w:rsid w:val="001255C2"/>
    <w:rsid w:val="00141DED"/>
    <w:rsid w:val="00153C1E"/>
    <w:rsid w:val="00164639"/>
    <w:rsid w:val="00167847"/>
    <w:rsid w:val="001744F5"/>
    <w:rsid w:val="00176C97"/>
    <w:rsid w:val="00180564"/>
    <w:rsid w:val="00184091"/>
    <w:rsid w:val="00187517"/>
    <w:rsid w:val="00192D82"/>
    <w:rsid w:val="00193719"/>
    <w:rsid w:val="0019389F"/>
    <w:rsid w:val="001947D3"/>
    <w:rsid w:val="0019728F"/>
    <w:rsid w:val="00197A11"/>
    <w:rsid w:val="001A0F62"/>
    <w:rsid w:val="001A2AD1"/>
    <w:rsid w:val="001A4B1F"/>
    <w:rsid w:val="001A4BC4"/>
    <w:rsid w:val="001A64A2"/>
    <w:rsid w:val="001A745E"/>
    <w:rsid w:val="001B1BB4"/>
    <w:rsid w:val="001B1E78"/>
    <w:rsid w:val="001B78D9"/>
    <w:rsid w:val="001C050B"/>
    <w:rsid w:val="001C0586"/>
    <w:rsid w:val="001E760E"/>
    <w:rsid w:val="001E7852"/>
    <w:rsid w:val="001F0B57"/>
    <w:rsid w:val="001F3144"/>
    <w:rsid w:val="001F5CEF"/>
    <w:rsid w:val="001F713A"/>
    <w:rsid w:val="002009EB"/>
    <w:rsid w:val="00210F10"/>
    <w:rsid w:val="00214ED6"/>
    <w:rsid w:val="002173A9"/>
    <w:rsid w:val="002268B5"/>
    <w:rsid w:val="002340F6"/>
    <w:rsid w:val="00234E23"/>
    <w:rsid w:val="00245182"/>
    <w:rsid w:val="002628C5"/>
    <w:rsid w:val="00263AC6"/>
    <w:rsid w:val="00266657"/>
    <w:rsid w:val="00276BA0"/>
    <w:rsid w:val="00277EFF"/>
    <w:rsid w:val="0028369B"/>
    <w:rsid w:val="002850AA"/>
    <w:rsid w:val="00286EFD"/>
    <w:rsid w:val="00295006"/>
    <w:rsid w:val="00296173"/>
    <w:rsid w:val="002A56E3"/>
    <w:rsid w:val="002A627B"/>
    <w:rsid w:val="002B12E4"/>
    <w:rsid w:val="002B5C11"/>
    <w:rsid w:val="002B62DC"/>
    <w:rsid w:val="002B78EA"/>
    <w:rsid w:val="002C03A5"/>
    <w:rsid w:val="002C21F7"/>
    <w:rsid w:val="002C4423"/>
    <w:rsid w:val="002C58FD"/>
    <w:rsid w:val="002C5F07"/>
    <w:rsid w:val="002C6D39"/>
    <w:rsid w:val="002D1417"/>
    <w:rsid w:val="002E2A99"/>
    <w:rsid w:val="002E61A4"/>
    <w:rsid w:val="002E78B1"/>
    <w:rsid w:val="002E7F1D"/>
    <w:rsid w:val="002F44C4"/>
    <w:rsid w:val="002F5A07"/>
    <w:rsid w:val="00300023"/>
    <w:rsid w:val="00302286"/>
    <w:rsid w:val="00303E11"/>
    <w:rsid w:val="003067A8"/>
    <w:rsid w:val="00310FE4"/>
    <w:rsid w:val="00314CAC"/>
    <w:rsid w:val="003207EF"/>
    <w:rsid w:val="0032462B"/>
    <w:rsid w:val="00326709"/>
    <w:rsid w:val="00326802"/>
    <w:rsid w:val="003310C6"/>
    <w:rsid w:val="00333C55"/>
    <w:rsid w:val="00337AC7"/>
    <w:rsid w:val="00341542"/>
    <w:rsid w:val="003420E6"/>
    <w:rsid w:val="0034226A"/>
    <w:rsid w:val="003424A0"/>
    <w:rsid w:val="00345D79"/>
    <w:rsid w:val="00351FE4"/>
    <w:rsid w:val="003537F0"/>
    <w:rsid w:val="00353E3A"/>
    <w:rsid w:val="003654B7"/>
    <w:rsid w:val="003714B2"/>
    <w:rsid w:val="00371DFD"/>
    <w:rsid w:val="003759CE"/>
    <w:rsid w:val="00376B0F"/>
    <w:rsid w:val="003817E1"/>
    <w:rsid w:val="003844C8"/>
    <w:rsid w:val="003853E2"/>
    <w:rsid w:val="003866BA"/>
    <w:rsid w:val="00392359"/>
    <w:rsid w:val="00392ECB"/>
    <w:rsid w:val="00397075"/>
    <w:rsid w:val="003A43FE"/>
    <w:rsid w:val="003A45DB"/>
    <w:rsid w:val="003A4930"/>
    <w:rsid w:val="003B083C"/>
    <w:rsid w:val="003B1999"/>
    <w:rsid w:val="003B5176"/>
    <w:rsid w:val="003B59C1"/>
    <w:rsid w:val="003C0236"/>
    <w:rsid w:val="003C156C"/>
    <w:rsid w:val="003C269E"/>
    <w:rsid w:val="003D1249"/>
    <w:rsid w:val="003D756F"/>
    <w:rsid w:val="003E0B29"/>
    <w:rsid w:val="003E2F29"/>
    <w:rsid w:val="003E4032"/>
    <w:rsid w:val="003F1E55"/>
    <w:rsid w:val="003F2BAF"/>
    <w:rsid w:val="003F2BBB"/>
    <w:rsid w:val="003F310B"/>
    <w:rsid w:val="004071B5"/>
    <w:rsid w:val="004115C3"/>
    <w:rsid w:val="004115E4"/>
    <w:rsid w:val="004128A1"/>
    <w:rsid w:val="00414CF6"/>
    <w:rsid w:val="004212A2"/>
    <w:rsid w:val="0042169D"/>
    <w:rsid w:val="00426361"/>
    <w:rsid w:val="00441DF1"/>
    <w:rsid w:val="0044294B"/>
    <w:rsid w:val="004435C3"/>
    <w:rsid w:val="0044612C"/>
    <w:rsid w:val="004516BA"/>
    <w:rsid w:val="00454A3B"/>
    <w:rsid w:val="00455C6B"/>
    <w:rsid w:val="00462CBE"/>
    <w:rsid w:val="00466018"/>
    <w:rsid w:val="00467523"/>
    <w:rsid w:val="00472941"/>
    <w:rsid w:val="00472A2F"/>
    <w:rsid w:val="0048021E"/>
    <w:rsid w:val="00485B0A"/>
    <w:rsid w:val="00491F9D"/>
    <w:rsid w:val="00495AE8"/>
    <w:rsid w:val="004971E7"/>
    <w:rsid w:val="004A10B8"/>
    <w:rsid w:val="004C0F1B"/>
    <w:rsid w:val="004C39A2"/>
    <w:rsid w:val="004C75C7"/>
    <w:rsid w:val="004E316E"/>
    <w:rsid w:val="004E7938"/>
    <w:rsid w:val="004F0411"/>
    <w:rsid w:val="004F425A"/>
    <w:rsid w:val="004F7DE7"/>
    <w:rsid w:val="00503D96"/>
    <w:rsid w:val="00505FC9"/>
    <w:rsid w:val="0051233D"/>
    <w:rsid w:val="00512F40"/>
    <w:rsid w:val="0052064F"/>
    <w:rsid w:val="00522102"/>
    <w:rsid w:val="00524D70"/>
    <w:rsid w:val="00525C7C"/>
    <w:rsid w:val="0053378D"/>
    <w:rsid w:val="0053754A"/>
    <w:rsid w:val="005461BE"/>
    <w:rsid w:val="00551656"/>
    <w:rsid w:val="00555B61"/>
    <w:rsid w:val="005572FC"/>
    <w:rsid w:val="00562EEC"/>
    <w:rsid w:val="00564188"/>
    <w:rsid w:val="00564827"/>
    <w:rsid w:val="00576928"/>
    <w:rsid w:val="00577121"/>
    <w:rsid w:val="00583359"/>
    <w:rsid w:val="00583591"/>
    <w:rsid w:val="00583EE7"/>
    <w:rsid w:val="00584B0F"/>
    <w:rsid w:val="00593407"/>
    <w:rsid w:val="005A03B2"/>
    <w:rsid w:val="005A47DA"/>
    <w:rsid w:val="005B0E68"/>
    <w:rsid w:val="005B1541"/>
    <w:rsid w:val="005B1E86"/>
    <w:rsid w:val="005B3050"/>
    <w:rsid w:val="005B4672"/>
    <w:rsid w:val="005B7E92"/>
    <w:rsid w:val="005C33AD"/>
    <w:rsid w:val="005D14E9"/>
    <w:rsid w:val="005E02FE"/>
    <w:rsid w:val="005E0439"/>
    <w:rsid w:val="005E1CB2"/>
    <w:rsid w:val="005E2BF9"/>
    <w:rsid w:val="005E2C33"/>
    <w:rsid w:val="005E7400"/>
    <w:rsid w:val="005F1B9C"/>
    <w:rsid w:val="005F5DDA"/>
    <w:rsid w:val="0060631A"/>
    <w:rsid w:val="006111CF"/>
    <w:rsid w:val="00613E00"/>
    <w:rsid w:val="0061592B"/>
    <w:rsid w:val="00616BA4"/>
    <w:rsid w:val="00625275"/>
    <w:rsid w:val="006339CB"/>
    <w:rsid w:val="00634406"/>
    <w:rsid w:val="0063510C"/>
    <w:rsid w:val="00635F01"/>
    <w:rsid w:val="00642811"/>
    <w:rsid w:val="00647409"/>
    <w:rsid w:val="00656131"/>
    <w:rsid w:val="0066632E"/>
    <w:rsid w:val="00667E90"/>
    <w:rsid w:val="00670362"/>
    <w:rsid w:val="00674AAC"/>
    <w:rsid w:val="00675E7A"/>
    <w:rsid w:val="00681A12"/>
    <w:rsid w:val="00686B0A"/>
    <w:rsid w:val="006918A2"/>
    <w:rsid w:val="00692A59"/>
    <w:rsid w:val="00692C94"/>
    <w:rsid w:val="006933E3"/>
    <w:rsid w:val="006A07B5"/>
    <w:rsid w:val="006A07EE"/>
    <w:rsid w:val="006A1DD3"/>
    <w:rsid w:val="006A20CC"/>
    <w:rsid w:val="006B0046"/>
    <w:rsid w:val="006B389C"/>
    <w:rsid w:val="006C196B"/>
    <w:rsid w:val="006C4DCC"/>
    <w:rsid w:val="006D3262"/>
    <w:rsid w:val="006E144E"/>
    <w:rsid w:val="006E5C38"/>
    <w:rsid w:val="006E60B2"/>
    <w:rsid w:val="006F2A89"/>
    <w:rsid w:val="006F36C0"/>
    <w:rsid w:val="006F485E"/>
    <w:rsid w:val="007011FD"/>
    <w:rsid w:val="00701289"/>
    <w:rsid w:val="00706BD6"/>
    <w:rsid w:val="00710E7C"/>
    <w:rsid w:val="00717301"/>
    <w:rsid w:val="00721D3A"/>
    <w:rsid w:val="00724CE4"/>
    <w:rsid w:val="00725D30"/>
    <w:rsid w:val="0073081F"/>
    <w:rsid w:val="0073236A"/>
    <w:rsid w:val="00735285"/>
    <w:rsid w:val="00735B89"/>
    <w:rsid w:val="0074377D"/>
    <w:rsid w:val="0074600E"/>
    <w:rsid w:val="00761045"/>
    <w:rsid w:val="00761692"/>
    <w:rsid w:val="00765B17"/>
    <w:rsid w:val="00765F8F"/>
    <w:rsid w:val="00775D95"/>
    <w:rsid w:val="00782B76"/>
    <w:rsid w:val="00785767"/>
    <w:rsid w:val="00785E73"/>
    <w:rsid w:val="007A394B"/>
    <w:rsid w:val="007A48CA"/>
    <w:rsid w:val="007A724E"/>
    <w:rsid w:val="007B00AD"/>
    <w:rsid w:val="007B27B0"/>
    <w:rsid w:val="007B2DEF"/>
    <w:rsid w:val="007C018D"/>
    <w:rsid w:val="007C35A1"/>
    <w:rsid w:val="007C4C9C"/>
    <w:rsid w:val="007C5224"/>
    <w:rsid w:val="007C7FAC"/>
    <w:rsid w:val="007D0EE0"/>
    <w:rsid w:val="007D21FC"/>
    <w:rsid w:val="007D264E"/>
    <w:rsid w:val="007D5D1B"/>
    <w:rsid w:val="007E5C5C"/>
    <w:rsid w:val="00807F10"/>
    <w:rsid w:val="0081114F"/>
    <w:rsid w:val="0081290B"/>
    <w:rsid w:val="00816224"/>
    <w:rsid w:val="008175A5"/>
    <w:rsid w:val="008343CF"/>
    <w:rsid w:val="008359FD"/>
    <w:rsid w:val="00836409"/>
    <w:rsid w:val="00840FB0"/>
    <w:rsid w:val="00845643"/>
    <w:rsid w:val="00847281"/>
    <w:rsid w:val="00851B95"/>
    <w:rsid w:val="00851D53"/>
    <w:rsid w:val="00856B36"/>
    <w:rsid w:val="00870156"/>
    <w:rsid w:val="00871C77"/>
    <w:rsid w:val="00872060"/>
    <w:rsid w:val="0087265E"/>
    <w:rsid w:val="00876470"/>
    <w:rsid w:val="00881877"/>
    <w:rsid w:val="008876B7"/>
    <w:rsid w:val="00887DC2"/>
    <w:rsid w:val="0089019E"/>
    <w:rsid w:val="00895836"/>
    <w:rsid w:val="008A4437"/>
    <w:rsid w:val="008A5858"/>
    <w:rsid w:val="008A7ADA"/>
    <w:rsid w:val="008B16EF"/>
    <w:rsid w:val="008B1C72"/>
    <w:rsid w:val="008B2E30"/>
    <w:rsid w:val="008B68EA"/>
    <w:rsid w:val="008C167C"/>
    <w:rsid w:val="008C2777"/>
    <w:rsid w:val="008D66FD"/>
    <w:rsid w:val="008E15D4"/>
    <w:rsid w:val="008E1C9A"/>
    <w:rsid w:val="008E3F1B"/>
    <w:rsid w:val="008E6D41"/>
    <w:rsid w:val="008E7668"/>
    <w:rsid w:val="008F32A5"/>
    <w:rsid w:val="008F67FE"/>
    <w:rsid w:val="008F6EA1"/>
    <w:rsid w:val="0090323E"/>
    <w:rsid w:val="009117DA"/>
    <w:rsid w:val="00914191"/>
    <w:rsid w:val="00915EDA"/>
    <w:rsid w:val="0091770F"/>
    <w:rsid w:val="00917B7D"/>
    <w:rsid w:val="00930DE1"/>
    <w:rsid w:val="00931FC3"/>
    <w:rsid w:val="00933346"/>
    <w:rsid w:val="00935DAE"/>
    <w:rsid w:val="00935FA7"/>
    <w:rsid w:val="009418CA"/>
    <w:rsid w:val="00944036"/>
    <w:rsid w:val="009442DF"/>
    <w:rsid w:val="0094560F"/>
    <w:rsid w:val="00946C2C"/>
    <w:rsid w:val="009503B3"/>
    <w:rsid w:val="009506A2"/>
    <w:rsid w:val="00950846"/>
    <w:rsid w:val="0095587A"/>
    <w:rsid w:val="00956408"/>
    <w:rsid w:val="00957D51"/>
    <w:rsid w:val="0096152E"/>
    <w:rsid w:val="00965B86"/>
    <w:rsid w:val="00974FC8"/>
    <w:rsid w:val="00976685"/>
    <w:rsid w:val="009771F7"/>
    <w:rsid w:val="00977762"/>
    <w:rsid w:val="00977F4F"/>
    <w:rsid w:val="00987439"/>
    <w:rsid w:val="0098751B"/>
    <w:rsid w:val="00996980"/>
    <w:rsid w:val="009B0306"/>
    <w:rsid w:val="009B159C"/>
    <w:rsid w:val="009B47B2"/>
    <w:rsid w:val="009D132D"/>
    <w:rsid w:val="009D1B25"/>
    <w:rsid w:val="009D521A"/>
    <w:rsid w:val="009D641D"/>
    <w:rsid w:val="009D701E"/>
    <w:rsid w:val="009E73E2"/>
    <w:rsid w:val="009F3B25"/>
    <w:rsid w:val="009F452F"/>
    <w:rsid w:val="00A03525"/>
    <w:rsid w:val="00A04C64"/>
    <w:rsid w:val="00A05B79"/>
    <w:rsid w:val="00A21140"/>
    <w:rsid w:val="00A21E29"/>
    <w:rsid w:val="00A2291C"/>
    <w:rsid w:val="00A2589F"/>
    <w:rsid w:val="00A36D1F"/>
    <w:rsid w:val="00A4021C"/>
    <w:rsid w:val="00A50AFC"/>
    <w:rsid w:val="00A56860"/>
    <w:rsid w:val="00A63EA9"/>
    <w:rsid w:val="00A67227"/>
    <w:rsid w:val="00A71115"/>
    <w:rsid w:val="00A82C30"/>
    <w:rsid w:val="00A90CBE"/>
    <w:rsid w:val="00A92BA2"/>
    <w:rsid w:val="00A93E07"/>
    <w:rsid w:val="00A94E30"/>
    <w:rsid w:val="00A97811"/>
    <w:rsid w:val="00AA4894"/>
    <w:rsid w:val="00AA530F"/>
    <w:rsid w:val="00AB5A5F"/>
    <w:rsid w:val="00AB5FA8"/>
    <w:rsid w:val="00AC0E7B"/>
    <w:rsid w:val="00AC34AD"/>
    <w:rsid w:val="00AC4237"/>
    <w:rsid w:val="00AD2EF2"/>
    <w:rsid w:val="00AD6AEC"/>
    <w:rsid w:val="00AE09E6"/>
    <w:rsid w:val="00AE5500"/>
    <w:rsid w:val="00AF18E6"/>
    <w:rsid w:val="00B05EBD"/>
    <w:rsid w:val="00B13921"/>
    <w:rsid w:val="00B13BA5"/>
    <w:rsid w:val="00B17F0C"/>
    <w:rsid w:val="00B21078"/>
    <w:rsid w:val="00B21252"/>
    <w:rsid w:val="00B2319C"/>
    <w:rsid w:val="00B521CA"/>
    <w:rsid w:val="00B53F99"/>
    <w:rsid w:val="00B55DF6"/>
    <w:rsid w:val="00B57E20"/>
    <w:rsid w:val="00B62B64"/>
    <w:rsid w:val="00B63F2E"/>
    <w:rsid w:val="00B651DC"/>
    <w:rsid w:val="00B6767F"/>
    <w:rsid w:val="00B73A0B"/>
    <w:rsid w:val="00B74782"/>
    <w:rsid w:val="00B75D4B"/>
    <w:rsid w:val="00B77B04"/>
    <w:rsid w:val="00B82A93"/>
    <w:rsid w:val="00B87048"/>
    <w:rsid w:val="00B94233"/>
    <w:rsid w:val="00B96068"/>
    <w:rsid w:val="00B973AF"/>
    <w:rsid w:val="00BA01F9"/>
    <w:rsid w:val="00BA0677"/>
    <w:rsid w:val="00BA1BD4"/>
    <w:rsid w:val="00BA7B95"/>
    <w:rsid w:val="00BB311E"/>
    <w:rsid w:val="00BB74C3"/>
    <w:rsid w:val="00BC08FE"/>
    <w:rsid w:val="00BC262A"/>
    <w:rsid w:val="00BC5E3D"/>
    <w:rsid w:val="00BD52FE"/>
    <w:rsid w:val="00BE227A"/>
    <w:rsid w:val="00BE5DA0"/>
    <w:rsid w:val="00BE6731"/>
    <w:rsid w:val="00BF0336"/>
    <w:rsid w:val="00BF2413"/>
    <w:rsid w:val="00BF3C6F"/>
    <w:rsid w:val="00C01E01"/>
    <w:rsid w:val="00C06665"/>
    <w:rsid w:val="00C0793E"/>
    <w:rsid w:val="00C10FB5"/>
    <w:rsid w:val="00C14179"/>
    <w:rsid w:val="00C15838"/>
    <w:rsid w:val="00C16450"/>
    <w:rsid w:val="00C1738D"/>
    <w:rsid w:val="00C2342A"/>
    <w:rsid w:val="00C342BC"/>
    <w:rsid w:val="00C36942"/>
    <w:rsid w:val="00C417C7"/>
    <w:rsid w:val="00C4315A"/>
    <w:rsid w:val="00C4446F"/>
    <w:rsid w:val="00C466ED"/>
    <w:rsid w:val="00C477A9"/>
    <w:rsid w:val="00C52D02"/>
    <w:rsid w:val="00C53903"/>
    <w:rsid w:val="00C556A3"/>
    <w:rsid w:val="00C56C0E"/>
    <w:rsid w:val="00C646B6"/>
    <w:rsid w:val="00C658BA"/>
    <w:rsid w:val="00C663A5"/>
    <w:rsid w:val="00C66FCA"/>
    <w:rsid w:val="00C701A5"/>
    <w:rsid w:val="00C809A9"/>
    <w:rsid w:val="00C81C9D"/>
    <w:rsid w:val="00C90900"/>
    <w:rsid w:val="00C957A5"/>
    <w:rsid w:val="00CA27DF"/>
    <w:rsid w:val="00CA3324"/>
    <w:rsid w:val="00CA36AF"/>
    <w:rsid w:val="00CA7F32"/>
    <w:rsid w:val="00CB0202"/>
    <w:rsid w:val="00CB35C9"/>
    <w:rsid w:val="00CC1EF0"/>
    <w:rsid w:val="00CC648D"/>
    <w:rsid w:val="00CC6F97"/>
    <w:rsid w:val="00CD1F00"/>
    <w:rsid w:val="00CD4624"/>
    <w:rsid w:val="00CD68C7"/>
    <w:rsid w:val="00CE182E"/>
    <w:rsid w:val="00CE2428"/>
    <w:rsid w:val="00CE25D9"/>
    <w:rsid w:val="00CE4E1C"/>
    <w:rsid w:val="00CE6F3A"/>
    <w:rsid w:val="00CF1810"/>
    <w:rsid w:val="00CF1BE3"/>
    <w:rsid w:val="00CF68A7"/>
    <w:rsid w:val="00D00E0C"/>
    <w:rsid w:val="00D022E8"/>
    <w:rsid w:val="00D02877"/>
    <w:rsid w:val="00D06013"/>
    <w:rsid w:val="00D066CD"/>
    <w:rsid w:val="00D06D1B"/>
    <w:rsid w:val="00D107F2"/>
    <w:rsid w:val="00D10EEC"/>
    <w:rsid w:val="00D13475"/>
    <w:rsid w:val="00D13E85"/>
    <w:rsid w:val="00D25374"/>
    <w:rsid w:val="00D27817"/>
    <w:rsid w:val="00D31620"/>
    <w:rsid w:val="00D32177"/>
    <w:rsid w:val="00D34C06"/>
    <w:rsid w:val="00D37162"/>
    <w:rsid w:val="00D3780E"/>
    <w:rsid w:val="00D40784"/>
    <w:rsid w:val="00D537F1"/>
    <w:rsid w:val="00D556A7"/>
    <w:rsid w:val="00D55913"/>
    <w:rsid w:val="00D736E8"/>
    <w:rsid w:val="00D76E87"/>
    <w:rsid w:val="00D81171"/>
    <w:rsid w:val="00D817E3"/>
    <w:rsid w:val="00D87108"/>
    <w:rsid w:val="00DA68A8"/>
    <w:rsid w:val="00DA73A4"/>
    <w:rsid w:val="00DA749A"/>
    <w:rsid w:val="00DB457F"/>
    <w:rsid w:val="00DC2959"/>
    <w:rsid w:val="00DC29B2"/>
    <w:rsid w:val="00DC348E"/>
    <w:rsid w:val="00DC3904"/>
    <w:rsid w:val="00DC3E91"/>
    <w:rsid w:val="00DD170F"/>
    <w:rsid w:val="00DD4A88"/>
    <w:rsid w:val="00DF6C8A"/>
    <w:rsid w:val="00E02C0E"/>
    <w:rsid w:val="00E04F6C"/>
    <w:rsid w:val="00E16961"/>
    <w:rsid w:val="00E27653"/>
    <w:rsid w:val="00E32355"/>
    <w:rsid w:val="00E32B14"/>
    <w:rsid w:val="00E32C0A"/>
    <w:rsid w:val="00E3358D"/>
    <w:rsid w:val="00E34CB1"/>
    <w:rsid w:val="00E40400"/>
    <w:rsid w:val="00E46D2C"/>
    <w:rsid w:val="00E505E6"/>
    <w:rsid w:val="00E51530"/>
    <w:rsid w:val="00E5183B"/>
    <w:rsid w:val="00E53238"/>
    <w:rsid w:val="00E55B52"/>
    <w:rsid w:val="00E6163E"/>
    <w:rsid w:val="00E75D5D"/>
    <w:rsid w:val="00E84321"/>
    <w:rsid w:val="00E94D2C"/>
    <w:rsid w:val="00E95A72"/>
    <w:rsid w:val="00E96040"/>
    <w:rsid w:val="00EA7984"/>
    <w:rsid w:val="00EB2281"/>
    <w:rsid w:val="00EB32C3"/>
    <w:rsid w:val="00EB54D3"/>
    <w:rsid w:val="00EC1382"/>
    <w:rsid w:val="00EE19C7"/>
    <w:rsid w:val="00EE23F5"/>
    <w:rsid w:val="00EE3A0F"/>
    <w:rsid w:val="00EE6E3D"/>
    <w:rsid w:val="00EF1405"/>
    <w:rsid w:val="00EF282E"/>
    <w:rsid w:val="00F072FB"/>
    <w:rsid w:val="00F10AD9"/>
    <w:rsid w:val="00F11A7D"/>
    <w:rsid w:val="00F25412"/>
    <w:rsid w:val="00F32161"/>
    <w:rsid w:val="00F37CC5"/>
    <w:rsid w:val="00F44365"/>
    <w:rsid w:val="00F45B0C"/>
    <w:rsid w:val="00F5037F"/>
    <w:rsid w:val="00F5169C"/>
    <w:rsid w:val="00F647CB"/>
    <w:rsid w:val="00F679F4"/>
    <w:rsid w:val="00F72482"/>
    <w:rsid w:val="00F727EF"/>
    <w:rsid w:val="00F81B0A"/>
    <w:rsid w:val="00F82381"/>
    <w:rsid w:val="00F836EF"/>
    <w:rsid w:val="00F9168F"/>
    <w:rsid w:val="00FA2A5B"/>
    <w:rsid w:val="00FA3CC8"/>
    <w:rsid w:val="00FA6CE4"/>
    <w:rsid w:val="00FA7220"/>
    <w:rsid w:val="00FA75D2"/>
    <w:rsid w:val="00FA7A89"/>
    <w:rsid w:val="00FB11DC"/>
    <w:rsid w:val="00FB6028"/>
    <w:rsid w:val="00FC0163"/>
    <w:rsid w:val="00FC280D"/>
    <w:rsid w:val="00FD27F6"/>
    <w:rsid w:val="00FD53F5"/>
    <w:rsid w:val="00FD6AEC"/>
    <w:rsid w:val="00FE1157"/>
    <w:rsid w:val="00FE3B9D"/>
    <w:rsid w:val="00FE5502"/>
    <w:rsid w:val="00FE57FD"/>
    <w:rsid w:val="00FE5CA5"/>
    <w:rsid w:val="00FE5EE3"/>
    <w:rsid w:val="00FF7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DDC81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styleId="BalloonText">
    <w:name w:val="Balloon Text"/>
    <w:basedOn w:val="Normal"/>
    <w:link w:val="BalloonTextChar"/>
    <w:rsid w:val="002C6D39"/>
    <w:rPr>
      <w:rFonts w:ascii="Lucida Grande" w:hAnsi="Lucida Grande" w:cs="Lucida Grande"/>
      <w:sz w:val="18"/>
      <w:szCs w:val="18"/>
    </w:rPr>
  </w:style>
  <w:style w:type="character" w:customStyle="1" w:styleId="BalloonTextChar">
    <w:name w:val="Balloon Text Char"/>
    <w:basedOn w:val="DefaultParagraphFont"/>
    <w:link w:val="BalloonText"/>
    <w:rsid w:val="002C6D3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styleId="BalloonText">
    <w:name w:val="Balloon Text"/>
    <w:basedOn w:val="Normal"/>
    <w:link w:val="BalloonTextChar"/>
    <w:rsid w:val="002C6D39"/>
    <w:rPr>
      <w:rFonts w:ascii="Lucida Grande" w:hAnsi="Lucida Grande" w:cs="Lucida Grande"/>
      <w:sz w:val="18"/>
      <w:szCs w:val="18"/>
    </w:rPr>
  </w:style>
  <w:style w:type="character" w:customStyle="1" w:styleId="BalloonTextChar">
    <w:name w:val="Balloon Text Char"/>
    <w:basedOn w:val="DefaultParagraphFont"/>
    <w:link w:val="BalloonText"/>
    <w:rsid w:val="002C6D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705484">
      <w:bodyDiv w:val="1"/>
      <w:marLeft w:val="0"/>
      <w:marRight w:val="0"/>
      <w:marTop w:val="0"/>
      <w:marBottom w:val="0"/>
      <w:divBdr>
        <w:top w:val="none" w:sz="0" w:space="0" w:color="auto"/>
        <w:left w:val="none" w:sz="0" w:space="0" w:color="auto"/>
        <w:bottom w:val="none" w:sz="0" w:space="0" w:color="auto"/>
        <w:right w:val="none" w:sz="0" w:space="0" w:color="auto"/>
      </w:divBdr>
      <w:divsChild>
        <w:div w:id="180707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30.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10.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30.jpe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60.jpe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7.jpeg"/><Relationship Id="rId34" Type="http://schemas.openxmlformats.org/officeDocument/2006/relationships/image" Target="media/image170.jpeg"/><Relationship Id="rId35" Type="http://schemas.openxmlformats.org/officeDocument/2006/relationships/image" Target="media/image18.jpeg"/><Relationship Id="rId36" Type="http://schemas.openxmlformats.org/officeDocument/2006/relationships/image" Target="media/image180.jpeg"/><Relationship Id="rId10" Type="http://schemas.openxmlformats.org/officeDocument/2006/relationships/image" Target="media/image1.png"/><Relationship Id="rId11" Type="http://schemas.openxmlformats.org/officeDocument/2006/relationships/hyperlink" Target="mailto:clea@gettysburg.edu"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30.jpe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jpeg"/><Relationship Id="rId18" Type="http://schemas.openxmlformats.org/officeDocument/2006/relationships/image" Target="media/image50.jpeg"/><Relationship Id="rId19" Type="http://schemas.openxmlformats.org/officeDocument/2006/relationships/image" Target="media/image6.jpeg"/><Relationship Id="rId37" Type="http://schemas.openxmlformats.org/officeDocument/2006/relationships/image" Target="media/image19.jpeg"/><Relationship Id="rId38" Type="http://schemas.openxmlformats.org/officeDocument/2006/relationships/image" Target="media/image190.jpeg"/><Relationship Id="rId39" Type="http://schemas.openxmlformats.org/officeDocument/2006/relationships/image" Target="media/image20.jpeg"/><Relationship Id="rId40" Type="http://schemas.openxmlformats.org/officeDocument/2006/relationships/image" Target="media/image200.jpeg"/><Relationship Id="rId41" Type="http://schemas.openxmlformats.org/officeDocument/2006/relationships/image" Target="media/image21.jpeg"/><Relationship Id="rId42" Type="http://schemas.openxmlformats.org/officeDocument/2006/relationships/image" Target="media/image210.jpeg"/><Relationship Id="rId43" Type="http://schemas.openxmlformats.org/officeDocument/2006/relationships/image" Target="media/image22.jpeg"/><Relationship Id="rId44" Type="http://schemas.openxmlformats.org/officeDocument/2006/relationships/image" Target="media/image220.jpeg"/><Relationship Id="rId4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5103</Words>
  <Characters>24326</Characters>
  <Application>Microsoft Macintosh Word</Application>
  <DocSecurity>0</DocSecurity>
  <Lines>734</Lines>
  <Paragraphs>167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29451</CharactersWithSpaces>
  <SharedDoc>false</SharedDoc>
  <HyperlinkBase/>
  <HLinks>
    <vt:vector size="6" baseType="variant">
      <vt:variant>
        <vt:i4>4456567</vt:i4>
      </vt:variant>
      <vt:variant>
        <vt:i4>0</vt:i4>
      </vt:variant>
      <vt:variant>
        <vt:i4>0</vt:i4>
      </vt:variant>
      <vt:variant>
        <vt:i4>5</vt:i4>
      </vt:variant>
      <vt:variant>
        <vt:lpwstr>mailto:clea@gettysburg.edu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Brad</cp:lastModifiedBy>
  <cp:revision>10</cp:revision>
  <cp:lastPrinted>2008-01-04T21:08:00Z</cp:lastPrinted>
  <dcterms:created xsi:type="dcterms:W3CDTF">2015-04-13T13:36:00Z</dcterms:created>
  <dcterms:modified xsi:type="dcterms:W3CDTF">2015-05-01T13:26:00Z</dcterms:modified>
  <cp:category/>
</cp:coreProperties>
</file>